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30" w:rsidRPr="00327A34" w:rsidRDefault="00E13430" w:rsidP="000111B5">
      <w:pPr>
        <w:spacing w:before="120" w:after="120" w:line="240" w:lineRule="auto"/>
        <w:jc w:val="center"/>
        <w:rPr>
          <w:b/>
        </w:rPr>
      </w:pPr>
      <w:r w:rsidRPr="00327A34">
        <w:rPr>
          <w:b/>
        </w:rPr>
        <w:t>CỘNG HOÀ XÃ HỘI CHỦ NGHĨA VIỆT NAM</w:t>
      </w:r>
    </w:p>
    <w:p w:rsidR="00E13430" w:rsidRDefault="00596744" w:rsidP="000111B5">
      <w:pPr>
        <w:spacing w:before="120" w:after="120" w:line="240" w:lineRule="auto"/>
        <w:jc w:val="center"/>
        <w:rPr>
          <w:b/>
        </w:rPr>
      </w:pPr>
      <w:r>
        <w:rPr>
          <w:b/>
          <w:noProof/>
        </w:rPr>
        <w:pict>
          <v:line id="Straight Connector 2" o:spid="_x0000_s1028" style="position:absolute;left:0;text-align:left;z-index:251658240;visibility:visible;mso-width-relative:margin;mso-height-relative:margin" from="140.7pt,16.3pt" to="306.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" strokecolor="black [3040]"/>
        </w:pict>
      </w:r>
      <w:r w:rsidR="00E13430" w:rsidRPr="00BA77C0">
        <w:rPr>
          <w:b/>
        </w:rPr>
        <w:t>Độc lập - Tự do - Hạnh phúc</w:t>
      </w:r>
    </w:p>
    <w:p w:rsidR="00E13430" w:rsidRDefault="00E13430" w:rsidP="000111B5">
      <w:pPr>
        <w:spacing w:before="120" w:after="120" w:line="240" w:lineRule="auto"/>
        <w:jc w:val="center"/>
        <w:rPr>
          <w:b/>
        </w:rPr>
      </w:pPr>
      <w:r w:rsidRPr="00806727">
        <w:rPr>
          <w:b/>
        </w:rPr>
        <w:t>BÁO CÁO SÁNG KIẾN</w:t>
      </w:r>
    </w:p>
    <w:p w:rsidR="0085418B" w:rsidRPr="0085418B" w:rsidRDefault="006863A0" w:rsidP="009E64DF">
      <w:pPr>
        <w:shd w:val="clear" w:color="auto" w:fill="FFFFFF"/>
        <w:spacing w:before="120" w:after="120" w:line="240" w:lineRule="auto"/>
        <w:ind w:firstLine="720"/>
        <w:jc w:val="both"/>
        <w:rPr>
          <w:rFonts w:eastAsia="Times New Roman" w:cs="Times New Roman"/>
          <w:b/>
          <w:bCs/>
          <w:color w:val="1C1C1C"/>
          <w:szCs w:val="28"/>
        </w:rPr>
      </w:pPr>
      <w:r w:rsidRPr="006863A0">
        <w:rPr>
          <w:rFonts w:eastAsia="Times New Roman" w:cs="Times New Roman"/>
          <w:b/>
          <w:szCs w:val="28"/>
        </w:rPr>
        <w:t>1. Tên sáng kiến</w:t>
      </w:r>
      <w:r w:rsidRPr="006863A0">
        <w:rPr>
          <w:rFonts w:eastAsia="Times New Roman" w:cs="Times New Roman"/>
          <w:b/>
          <w:position w:val="8"/>
          <w:sz w:val="18"/>
          <w:szCs w:val="28"/>
        </w:rPr>
        <w:t>1</w:t>
      </w:r>
      <w:r w:rsidRPr="006863A0">
        <w:rPr>
          <w:rFonts w:eastAsia="Times New Roman" w:cs="Times New Roman"/>
          <w:b/>
          <w:szCs w:val="28"/>
        </w:rPr>
        <w:t>:</w:t>
      </w:r>
      <w:r w:rsidR="007D4350">
        <w:rPr>
          <w:rFonts w:eastAsia="Times New Roman" w:cs="Times New Roman"/>
          <w:b/>
          <w:szCs w:val="28"/>
        </w:rPr>
        <w:t xml:space="preserve"> </w:t>
      </w:r>
      <w:r w:rsidR="0085418B" w:rsidRPr="0085418B">
        <w:rPr>
          <w:rFonts w:eastAsia="Times New Roman" w:cs="Times New Roman"/>
          <w:b/>
          <w:bCs/>
          <w:color w:val="1C1C1C"/>
          <w:szCs w:val="28"/>
        </w:rPr>
        <w:t xml:space="preserve">Một số biện pháp </w:t>
      </w:r>
      <w:r w:rsidR="00CC52A3">
        <w:rPr>
          <w:rFonts w:eastAsia="Times New Roman" w:cs="Times New Roman"/>
          <w:b/>
          <w:bCs/>
          <w:color w:val="1C1C1C"/>
          <w:szCs w:val="28"/>
        </w:rPr>
        <w:t>p</w:t>
      </w:r>
      <w:r w:rsidR="0085418B" w:rsidRPr="0085418B">
        <w:rPr>
          <w:rFonts w:eastAsia="Times New Roman" w:cs="Times New Roman"/>
          <w:b/>
          <w:bCs/>
          <w:color w:val="1C1C1C"/>
          <w:szCs w:val="28"/>
        </w:rPr>
        <w:t>hát huy tính tích cực, chủ động, sáng tạo cho học sinh lớp 4 trong môn Âm nhạc".</w:t>
      </w:r>
    </w:p>
    <w:p w:rsidR="00577571" w:rsidRDefault="0085418B" w:rsidP="009E64DF">
      <w:pPr>
        <w:widowControl w:val="0"/>
        <w:tabs>
          <w:tab w:val="left" w:pos="1535"/>
        </w:tabs>
        <w:autoSpaceDE w:val="0"/>
        <w:autoSpaceDN w:val="0"/>
        <w:spacing w:before="120" w:after="120" w:line="240" w:lineRule="auto"/>
        <w:ind w:right="459"/>
        <w:jc w:val="both"/>
        <w:rPr>
          <w:rFonts w:eastAsia="Times New Roman" w:cs="Times New Roman"/>
        </w:rPr>
      </w:pPr>
      <w:r>
        <w:rPr>
          <w:rFonts w:eastAsia="Times New Roman" w:cs="Times New Roman"/>
          <w:b/>
        </w:rPr>
        <w:t xml:space="preserve">          2.</w:t>
      </w:r>
      <w:r w:rsidR="007D4350">
        <w:rPr>
          <w:rFonts w:eastAsia="Times New Roman" w:cs="Times New Roman"/>
          <w:b/>
        </w:rPr>
        <w:t xml:space="preserve"> </w:t>
      </w:r>
      <w:r w:rsidR="006863A0" w:rsidRPr="0085418B">
        <w:rPr>
          <w:rFonts w:eastAsia="Times New Roman" w:cs="Times New Roman"/>
          <w:b/>
        </w:rPr>
        <w:t>Mô tả bản chất của sáng kiến</w:t>
      </w:r>
      <w:r w:rsidR="006863A0" w:rsidRPr="0085418B">
        <w:rPr>
          <w:rFonts w:eastAsia="Times New Roman" w:cs="Times New Roman"/>
          <w:b/>
          <w:position w:val="8"/>
          <w:sz w:val="18"/>
        </w:rPr>
        <w:t>2</w:t>
      </w:r>
      <w:r w:rsidR="006863A0" w:rsidRPr="0085418B">
        <w:rPr>
          <w:rFonts w:eastAsia="Times New Roman" w:cs="Times New Roman"/>
          <w:b/>
        </w:rPr>
        <w:t xml:space="preserve">: </w:t>
      </w:r>
    </w:p>
    <w:p w:rsidR="009A532F" w:rsidRPr="00327A34" w:rsidRDefault="009A532F" w:rsidP="009E64DF">
      <w:pPr>
        <w:spacing w:before="120" w:after="120" w:line="240" w:lineRule="auto"/>
        <w:ind w:firstLine="720"/>
        <w:jc w:val="both"/>
        <w:rPr>
          <w:szCs w:val="28"/>
        </w:rPr>
      </w:pPr>
      <w:r w:rsidRPr="00327A34">
        <w:rPr>
          <w:szCs w:val="28"/>
        </w:rPr>
        <w:t>Âm nhạc là môn học có ảnh hưởng đến quá trình hoàn thiện cơ thể trẻ. Là phương tiện hữu hiệu nhất để đưa mối quan hệ thẩm mĩ vào ý thức của trẻ một cách sâu sắc. Tạo ra đời sống văn hóa lành mạnh, góp phần phát triển trí tuệ và thể chất.</w:t>
      </w:r>
    </w:p>
    <w:p w:rsidR="003F44DA" w:rsidRPr="00327A34" w:rsidRDefault="003F44DA" w:rsidP="009E64DF">
      <w:pPr>
        <w:pStyle w:val="NormalWeb"/>
        <w:shd w:val="clear" w:color="auto" w:fill="FFFFFF"/>
        <w:spacing w:before="120" w:beforeAutospacing="0" w:after="120" w:afterAutospacing="0"/>
        <w:ind w:firstLine="709"/>
        <w:jc w:val="both"/>
        <w:rPr>
          <w:color w:val="000000" w:themeColor="text1"/>
          <w:sz w:val="28"/>
          <w:szCs w:val="28"/>
        </w:rPr>
      </w:pPr>
      <w:r w:rsidRPr="00327A34">
        <w:rPr>
          <w:color w:val="000000" w:themeColor="text1"/>
          <w:sz w:val="28"/>
          <w:szCs w:val="28"/>
        </w:rPr>
        <w:t>Âm nhạc là phương tiện hiệu quả nhất trong giáo dục thẩm mỹ, đặc biệt là ở bậc tiểu học, thông qua môn học này đã hình thành cho các em những kiến thức ban đầu về ca hát, về kiến thức Âm nhạc, đặc biệt là trang bị cho các em có một thế giới tinh thần thoải mái hơn, giúp các em phát triển toàn diện hơn, từ đó giúp các em học tốt các môn học khác.</w:t>
      </w:r>
    </w:p>
    <w:p w:rsidR="003F44DA" w:rsidRPr="00327A34" w:rsidRDefault="003F44DA" w:rsidP="009E64DF">
      <w:pPr>
        <w:spacing w:before="120" w:after="120" w:line="240" w:lineRule="auto"/>
        <w:ind w:firstLine="709"/>
        <w:jc w:val="both"/>
        <w:rPr>
          <w:rFonts w:cs="Times New Roman"/>
          <w:b/>
          <w:color w:val="000000" w:themeColor="text1"/>
          <w:szCs w:val="28"/>
        </w:rPr>
      </w:pPr>
      <w:r w:rsidRPr="00327A34">
        <w:rPr>
          <w:rFonts w:cs="Times New Roman"/>
          <w:color w:val="000000" w:themeColor="text1"/>
          <w:szCs w:val="28"/>
          <w:shd w:val="clear" w:color="auto" w:fill="FFFFFF"/>
        </w:rPr>
        <w:t>Âm nhạc cho học sinh tiểu học nói chung và lớp 4 nói riêng mặc dù không nhằm đào tạo các em thành những con người hoạt động nghệ thuật chuyên nghiệp mà chủ yếu là giáo dục văn hóa Âm nhạc, làm cho các em yêu thích nghệ thuật Âm nhạc, bước đầu giúp các em làm quen một số kỹ năng đơn giản về ca hát và thói quen tập hát đúng nhằm phát triển trí tuệ, bồi dưỡng tình cảm trong sáng lành mạnh, hướng tới cái tốt đẹp, góp phần làm thư giãn và cân bằng các nội dung học tập khác ở tiểu học.</w:t>
      </w:r>
    </w:p>
    <w:p w:rsidR="009A532F" w:rsidRPr="00327A34" w:rsidRDefault="009A532F" w:rsidP="009E64DF">
      <w:pPr>
        <w:spacing w:before="120" w:after="120" w:line="240" w:lineRule="auto"/>
        <w:jc w:val="both"/>
        <w:rPr>
          <w:szCs w:val="28"/>
        </w:rPr>
      </w:pPr>
      <w:r w:rsidRPr="00327A34">
        <w:rPr>
          <w:szCs w:val="28"/>
        </w:rPr>
        <w:tab/>
        <w:t xml:space="preserve">Vậy người giáo viên phải truyền đạt kiến thức như thế nào, phương pháp giáo dục ra sao để đạt được kết quả giáo dục cao nhất và </w:t>
      </w:r>
      <w:r w:rsidR="00ED6ED3" w:rsidRPr="00327A34">
        <w:rPr>
          <w:szCs w:val="28"/>
        </w:rPr>
        <w:t xml:space="preserve">làm cho các em </w:t>
      </w:r>
      <w:r w:rsidRPr="00327A34">
        <w:rPr>
          <w:szCs w:val="28"/>
        </w:rPr>
        <w:t>thật sự yêu thích môn học</w:t>
      </w:r>
      <w:r w:rsidR="00ED6ED3" w:rsidRPr="00327A34">
        <w:rPr>
          <w:szCs w:val="28"/>
        </w:rPr>
        <w:t xml:space="preserve"> góp phần nâng cao chất lượng giáo dục toàn diện trong nhà trường.</w:t>
      </w:r>
    </w:p>
    <w:p w:rsidR="009A532F" w:rsidRPr="00327A34" w:rsidRDefault="009A532F" w:rsidP="009E64DF">
      <w:pPr>
        <w:spacing w:before="120" w:after="120" w:line="240" w:lineRule="auto"/>
        <w:ind w:firstLine="709"/>
        <w:jc w:val="both"/>
        <w:rPr>
          <w:b/>
        </w:rPr>
      </w:pPr>
      <w:r w:rsidRPr="00327A34">
        <w:rPr>
          <w:b/>
        </w:rPr>
        <w:t>2.1. Các bước và cách thức thực hiện giải pháp:</w:t>
      </w:r>
    </w:p>
    <w:p w:rsidR="00FA7451" w:rsidRPr="00327A34" w:rsidRDefault="00245710" w:rsidP="009E64DF">
      <w:pPr>
        <w:widowControl w:val="0"/>
        <w:tabs>
          <w:tab w:val="num" w:pos="0"/>
        </w:tabs>
        <w:spacing w:before="120" w:after="120" w:line="240" w:lineRule="auto"/>
        <w:ind w:right="-48" w:firstLine="540"/>
        <w:jc w:val="both"/>
        <w:rPr>
          <w:color w:val="000000" w:themeColor="text1"/>
          <w:sz w:val="26"/>
        </w:rPr>
      </w:pPr>
      <w:r w:rsidRPr="00327A34">
        <w:rPr>
          <w:bCs/>
        </w:rPr>
        <w:t xml:space="preserve"> Để có một tiết dạy Âm nhạc đạt hiệu quả, gây hứng thú cho học sinh trước tiên người giáo viên</w:t>
      </w:r>
      <w:r w:rsidR="00CC52A3" w:rsidRPr="00327A34">
        <w:rPr>
          <w:bCs/>
        </w:rPr>
        <w:t xml:space="preserve"> phải xây dựng nề nếp học tập ngay từ bài đầu tiên. Tổ chức các hình thức, phương pháp dạy học phát huy tính tích cực, sáng tạo ở học sinh. </w:t>
      </w:r>
      <w:r w:rsidR="00CC52A3" w:rsidRPr="00327A34">
        <w:rPr>
          <w:bCs/>
          <w:color w:val="000000" w:themeColor="text1"/>
        </w:rPr>
        <w:t>Để thực hiện tốt các yêu cầu trên</w:t>
      </w:r>
      <w:r w:rsidR="00FA7451" w:rsidRPr="00327A34">
        <w:rPr>
          <w:bCs/>
          <w:color w:val="000000" w:themeColor="text1"/>
        </w:rPr>
        <w:t>,</w:t>
      </w:r>
      <w:r w:rsidR="00FA7451" w:rsidRPr="00327A34">
        <w:rPr>
          <w:color w:val="000000" w:themeColor="text1"/>
        </w:rPr>
        <w:t>bản thân đã thực nghiệm các giải pháp cụ thể như sau:</w:t>
      </w:r>
    </w:p>
    <w:p w:rsidR="00245710" w:rsidRPr="00327A34" w:rsidRDefault="00571269" w:rsidP="009E64DF">
      <w:pPr>
        <w:shd w:val="clear" w:color="auto" w:fill="FFFFFF"/>
        <w:spacing w:before="120" w:after="120" w:line="240" w:lineRule="auto"/>
        <w:ind w:firstLine="720"/>
        <w:jc w:val="both"/>
        <w:rPr>
          <w:rFonts w:eastAsia="Times New Roman" w:cs="Times New Roman"/>
          <w:b/>
          <w:i/>
          <w:iCs/>
          <w:color w:val="1C1C1C"/>
          <w:szCs w:val="28"/>
        </w:rPr>
      </w:pPr>
      <w:r w:rsidRPr="00327A34">
        <w:rPr>
          <w:rFonts w:eastAsia="Times New Roman" w:cs="Times New Roman"/>
          <w:b/>
          <w:i/>
          <w:iCs/>
          <w:color w:val="1C1C1C"/>
          <w:szCs w:val="28"/>
        </w:rPr>
        <w:t>2.1.1</w:t>
      </w:r>
      <w:r w:rsidR="00245710" w:rsidRPr="00327A34">
        <w:rPr>
          <w:rFonts w:eastAsia="Times New Roman" w:cs="Times New Roman"/>
          <w:b/>
          <w:i/>
          <w:iCs/>
          <w:color w:val="1C1C1C"/>
          <w:szCs w:val="28"/>
        </w:rPr>
        <w:t xml:space="preserve"> Thay đổi vị trí ngồi của học sinh</w:t>
      </w:r>
    </w:p>
    <w:p w:rsidR="00245710" w:rsidRPr="00327A34" w:rsidRDefault="00245710" w:rsidP="009E64DF">
      <w:pPr>
        <w:shd w:val="clear" w:color="auto" w:fill="FFFFFF"/>
        <w:spacing w:before="120" w:after="120" w:line="240" w:lineRule="auto"/>
        <w:ind w:firstLine="720"/>
        <w:jc w:val="both"/>
        <w:rPr>
          <w:rFonts w:eastAsia="Times New Roman" w:cs="Times New Roman"/>
          <w:color w:val="1C1C1C"/>
          <w:szCs w:val="28"/>
        </w:rPr>
      </w:pPr>
      <w:r w:rsidRPr="00327A34">
        <w:rPr>
          <w:rFonts w:eastAsia="Times New Roman" w:cs="Times New Roman"/>
          <w:color w:val="1C1C1C"/>
          <w:szCs w:val="28"/>
        </w:rPr>
        <w:t>  Bàn ghế của học sinh được sắp xếp lại, nhằm hỗ trợ cho hoạt động học tập của các em, tạo nên không gian mới trên nền của không gian lớp học có sẵn, giáo viên xếp bàn ghế học sinh thành các cặp, các nhóm hoặc hình chữ U để tạo không gian cho các em hoạt động, biểu diễn với các bài hát hoặc chơi các trò chơi âm nhạc. Cách xắp xếp bàn ghế trong phòng học đòi hỏi mỗi giáo viên phải có sự sáng tạo, linh hoạt phù hợp với nội dung học tập, hoạt động của học sinh và mục tiêu của tiết học.</w:t>
      </w:r>
    </w:p>
    <w:p w:rsidR="00245710" w:rsidRPr="00327A34" w:rsidRDefault="00571269" w:rsidP="009E64DF">
      <w:pPr>
        <w:shd w:val="clear" w:color="auto" w:fill="FFFFFF"/>
        <w:spacing w:before="120" w:after="120" w:line="240" w:lineRule="auto"/>
        <w:ind w:firstLine="720"/>
        <w:jc w:val="both"/>
        <w:rPr>
          <w:rFonts w:eastAsia="Times New Roman" w:cs="Times New Roman"/>
          <w:b/>
          <w:i/>
          <w:iCs/>
          <w:color w:val="1C1C1C"/>
          <w:szCs w:val="28"/>
        </w:rPr>
      </w:pPr>
      <w:r w:rsidRPr="00327A34">
        <w:rPr>
          <w:rFonts w:eastAsia="Times New Roman" w:cs="Times New Roman"/>
          <w:b/>
          <w:i/>
          <w:iCs/>
          <w:color w:val="1C1C1C"/>
          <w:szCs w:val="28"/>
        </w:rPr>
        <w:lastRenderedPageBreak/>
        <w:t>2.1.2</w:t>
      </w:r>
      <w:r w:rsidR="00245710" w:rsidRPr="00327A34">
        <w:rPr>
          <w:rFonts w:eastAsia="Times New Roman" w:cs="Times New Roman"/>
          <w:b/>
          <w:i/>
          <w:iCs/>
          <w:color w:val="1C1C1C"/>
          <w:szCs w:val="28"/>
        </w:rPr>
        <w:t xml:space="preserve"> Tạo hứng thú cho học sinh ngay từ phần mở đầu bài học</w:t>
      </w:r>
    </w:p>
    <w:p w:rsidR="00245710" w:rsidRPr="00327A34" w:rsidRDefault="00245710" w:rsidP="009E64DF">
      <w:pPr>
        <w:shd w:val="clear" w:color="auto" w:fill="FFFFFF"/>
        <w:spacing w:before="120" w:after="120" w:line="240" w:lineRule="auto"/>
        <w:ind w:firstLine="720"/>
        <w:jc w:val="both"/>
        <w:rPr>
          <w:rFonts w:eastAsia="Times New Roman" w:cs="Times New Roman"/>
          <w:color w:val="1C1C1C"/>
          <w:szCs w:val="28"/>
        </w:rPr>
      </w:pPr>
      <w:r w:rsidRPr="00327A34">
        <w:rPr>
          <w:rFonts w:eastAsia="Times New Roman" w:cs="Times New Roman"/>
          <w:color w:val="1C1C1C"/>
          <w:szCs w:val="28"/>
        </w:rPr>
        <w:t>Học sinh cùng nhau hát một bài đã học là cách thông thường để mở đầu cũng là cách mở đầu rất hay và thường được giáo viên sử dụng. Bên cạnh đó giáo viên có thể cho cho học sinh nghe một bản nhạc không lời trong khoảng một, hai phút, giáo viên cũng có thể chọn bản nhạc hay, nhịp điệu mạnh mẽ, lôi cuốn hoặc bản nhạc gần với nội dung tiết học để mở đầu cho một tiết học. Từ việc nghe nhạc sẽ thuận lợi cho việc dẫn dắt vào bài học.</w:t>
      </w:r>
    </w:p>
    <w:p w:rsidR="00245710" w:rsidRPr="00327A34" w:rsidRDefault="00245710" w:rsidP="009E64DF">
      <w:pPr>
        <w:shd w:val="clear" w:color="auto" w:fill="FFFFFF"/>
        <w:spacing w:before="120" w:after="120" w:line="240" w:lineRule="auto"/>
        <w:ind w:firstLine="720"/>
        <w:jc w:val="both"/>
        <w:rPr>
          <w:rFonts w:eastAsia="Times New Roman" w:cs="Times New Roman"/>
          <w:color w:val="1C1C1C"/>
          <w:szCs w:val="28"/>
        </w:rPr>
      </w:pPr>
      <w:r w:rsidRPr="00327A34">
        <w:rPr>
          <w:rFonts w:eastAsia="Times New Roman" w:cs="Times New Roman"/>
          <w:color w:val="1C1C1C"/>
          <w:szCs w:val="28"/>
        </w:rPr>
        <w:t>Bên cạnh đó để tránh sự căng thẳng thường gặp phải khi bắt đầu một tiết học giáo viên với thái độ vui vẻ, nét mặt rạng ngời, cử chỉ thân mật đối với học sinh sẽ tạo ra không khí lớp vui, việc khuyến khích học sinh lên bảng biểu diễn bài học ở giờ trước, nhận xét động viên khích lệ kịp thời...đều là những yếu tố góp phần tạo nên không khí hào hứng chung của cả lớp để bước vào bài học mới hiệu quả hơn.</w:t>
      </w:r>
    </w:p>
    <w:p w:rsidR="00245710" w:rsidRPr="00327A34" w:rsidRDefault="00571269" w:rsidP="009E64DF">
      <w:pPr>
        <w:shd w:val="clear" w:color="auto" w:fill="FFFFFF"/>
        <w:spacing w:before="120" w:after="120" w:line="240" w:lineRule="auto"/>
        <w:ind w:firstLine="720"/>
        <w:jc w:val="both"/>
        <w:rPr>
          <w:rFonts w:eastAsia="Times New Roman" w:cs="Times New Roman"/>
          <w:b/>
          <w:i/>
          <w:iCs/>
          <w:color w:val="1C1C1C"/>
          <w:szCs w:val="28"/>
        </w:rPr>
      </w:pPr>
      <w:r w:rsidRPr="00327A34">
        <w:rPr>
          <w:rFonts w:eastAsia="Times New Roman" w:cs="Times New Roman"/>
          <w:b/>
          <w:i/>
          <w:iCs/>
          <w:color w:val="1C1C1C"/>
          <w:szCs w:val="28"/>
        </w:rPr>
        <w:t>2.1.3</w:t>
      </w:r>
      <w:r w:rsidR="00245710" w:rsidRPr="00327A34">
        <w:rPr>
          <w:rFonts w:eastAsia="Times New Roman" w:cs="Times New Roman"/>
          <w:b/>
          <w:i/>
          <w:iCs/>
          <w:color w:val="1C1C1C"/>
          <w:szCs w:val="28"/>
        </w:rPr>
        <w:t xml:space="preserve"> Thực hiện phân hóa đối tượng học sinh</w:t>
      </w:r>
    </w:p>
    <w:p w:rsidR="007B3D2E" w:rsidRPr="00327A34" w:rsidRDefault="00245710" w:rsidP="009E64DF">
      <w:pPr>
        <w:shd w:val="clear" w:color="auto" w:fill="FFFFFF"/>
        <w:spacing w:before="120" w:after="120" w:line="240" w:lineRule="auto"/>
        <w:ind w:firstLine="720"/>
        <w:jc w:val="both"/>
        <w:rPr>
          <w:rFonts w:eastAsia="Times New Roman" w:cs="Times New Roman"/>
          <w:color w:val="1C1C1C"/>
          <w:szCs w:val="28"/>
        </w:rPr>
      </w:pPr>
      <w:r w:rsidRPr="00327A34">
        <w:rPr>
          <w:rFonts w:eastAsia="Times New Roman" w:cs="Times New Roman"/>
          <w:color w:val="1C1C1C"/>
          <w:szCs w:val="28"/>
        </w:rPr>
        <w:t xml:space="preserve">Ngay từ khâu thiết kế kế hoạch bài học mỗi giáo viên cần tính đến tính phù hợp với từng đối tượng học sinh, đặc biệt chú ý đến đối tượng học sinh </w:t>
      </w:r>
      <w:r w:rsidR="000F087F" w:rsidRPr="00327A34">
        <w:rPr>
          <w:rFonts w:eastAsia="Times New Roman" w:cs="Times New Roman"/>
          <w:color w:val="1C1C1C"/>
          <w:szCs w:val="28"/>
        </w:rPr>
        <w:t xml:space="preserve">tiếp thu chậm </w:t>
      </w:r>
      <w:r w:rsidRPr="00327A34">
        <w:rPr>
          <w:rFonts w:eastAsia="Times New Roman" w:cs="Times New Roman"/>
          <w:color w:val="1C1C1C"/>
          <w:szCs w:val="28"/>
        </w:rPr>
        <w:t xml:space="preserve">và học sinh </w:t>
      </w:r>
      <w:r w:rsidR="000F087F" w:rsidRPr="00327A34">
        <w:rPr>
          <w:rFonts w:eastAsia="Times New Roman" w:cs="Times New Roman"/>
          <w:color w:val="1C1C1C"/>
          <w:szCs w:val="28"/>
        </w:rPr>
        <w:t>có năng khiếu</w:t>
      </w:r>
      <w:r w:rsidRPr="00327A34">
        <w:rPr>
          <w:rFonts w:eastAsia="Times New Roman" w:cs="Times New Roman"/>
          <w:color w:val="1C1C1C"/>
          <w:szCs w:val="28"/>
        </w:rPr>
        <w:t xml:space="preserve"> (có năng khiếu Âm nhạc thực sự) nhưng vẫn đảm bảo chuẩn kiến thức kĩ năng, biết tích hợp các nội dung giáo dục kĩ năng sống, giáo dục môi trường,… qua từng nội dung cụ thể của tiết học phù hợp, thiết thực, gắn với cuộc sống hàng ngày của học sinh.</w:t>
      </w:r>
    </w:p>
    <w:p w:rsidR="00245710" w:rsidRPr="00845A1F" w:rsidRDefault="00245710" w:rsidP="009E64DF">
      <w:pPr>
        <w:shd w:val="clear" w:color="auto" w:fill="FFFFFF"/>
        <w:spacing w:before="120" w:after="120" w:line="240" w:lineRule="auto"/>
        <w:jc w:val="both"/>
        <w:rPr>
          <w:rFonts w:eastAsia="Times New Roman" w:cs="Times New Roman"/>
          <w:i/>
          <w:iCs/>
          <w:color w:val="1C1C1C"/>
          <w:szCs w:val="28"/>
        </w:rPr>
      </w:pPr>
      <w:r w:rsidRPr="00327A34">
        <w:rPr>
          <w:rFonts w:eastAsia="Times New Roman" w:cs="Times New Roman"/>
          <w:b/>
          <w:i/>
          <w:iCs/>
          <w:color w:val="1C1C1C"/>
          <w:szCs w:val="28"/>
        </w:rPr>
        <w:t xml:space="preserve">      </w:t>
      </w:r>
      <w:r w:rsidR="00571269" w:rsidRPr="00327A34">
        <w:rPr>
          <w:rFonts w:eastAsia="Times New Roman" w:cs="Times New Roman"/>
          <w:b/>
          <w:i/>
          <w:iCs/>
          <w:color w:val="1C1C1C"/>
          <w:szCs w:val="28"/>
        </w:rPr>
        <w:t xml:space="preserve">  </w:t>
      </w:r>
      <w:r w:rsidR="00571269">
        <w:rPr>
          <w:rFonts w:eastAsia="Times New Roman" w:cs="Times New Roman"/>
          <w:b/>
          <w:i/>
          <w:iCs/>
          <w:color w:val="1C1C1C"/>
          <w:szCs w:val="28"/>
        </w:rPr>
        <w:t xml:space="preserve">2.1.4 </w:t>
      </w:r>
      <w:r w:rsidRPr="000100F7">
        <w:rPr>
          <w:rFonts w:eastAsia="Times New Roman" w:cs="Times New Roman"/>
          <w:b/>
          <w:i/>
          <w:iCs/>
          <w:color w:val="1C1C1C"/>
          <w:szCs w:val="28"/>
        </w:rPr>
        <w:t>Thay đổi không gian học tập</w:t>
      </w:r>
      <w:r w:rsidRPr="00845A1F">
        <w:rPr>
          <w:rFonts w:eastAsia="Times New Roman" w:cs="Times New Roman"/>
          <w:i/>
          <w:iCs/>
          <w:color w:val="1C1C1C"/>
          <w:szCs w:val="28"/>
        </w:rPr>
        <w:t> </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Các giờ học âm nhạc thường diễn ra ở trong lớp, tuy nhiên giáo viên có thể thay đổi môi trường, không gian học âm nhạc như ở sân trường, sân khấu,… tạo hứng thú cho các em ở địa điểm mới.</w:t>
      </w:r>
    </w:p>
    <w:p w:rsidR="00245710" w:rsidRPr="000100F7" w:rsidRDefault="00571269" w:rsidP="009E64DF">
      <w:pPr>
        <w:shd w:val="clear" w:color="auto" w:fill="FFFFFF"/>
        <w:spacing w:before="120" w:after="120" w:line="240" w:lineRule="auto"/>
        <w:jc w:val="both"/>
        <w:rPr>
          <w:rFonts w:eastAsia="Times New Roman" w:cs="Times New Roman"/>
          <w:b/>
          <w:i/>
          <w:iCs/>
          <w:color w:val="1C1C1C"/>
          <w:szCs w:val="28"/>
        </w:rPr>
      </w:pPr>
      <w:r>
        <w:rPr>
          <w:rFonts w:eastAsia="Times New Roman" w:cs="Times New Roman"/>
          <w:b/>
          <w:i/>
          <w:iCs/>
          <w:color w:val="1C1C1C"/>
          <w:szCs w:val="28"/>
        </w:rPr>
        <w:t xml:space="preserve">       2.1.5</w:t>
      </w:r>
      <w:r w:rsidR="00245710" w:rsidRPr="000100F7">
        <w:rPr>
          <w:rFonts w:eastAsia="Times New Roman" w:cs="Times New Roman"/>
          <w:b/>
          <w:i/>
          <w:iCs/>
          <w:color w:val="1C1C1C"/>
          <w:szCs w:val="28"/>
        </w:rPr>
        <w:t xml:space="preserve"> Thay đổi trình tự nội dung ti</w:t>
      </w:r>
      <w:r w:rsidR="00245710">
        <w:rPr>
          <w:rFonts w:eastAsia="Times New Roman" w:cs="Times New Roman"/>
          <w:b/>
          <w:i/>
          <w:iCs/>
          <w:color w:val="1C1C1C"/>
          <w:szCs w:val="28"/>
        </w:rPr>
        <w:t>ết học</w:t>
      </w:r>
    </w:p>
    <w:p w:rsidR="00C475B5"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Với t</w:t>
      </w:r>
      <w:r>
        <w:rPr>
          <w:rFonts w:eastAsia="Times New Roman" w:cs="Times New Roman"/>
          <w:color w:val="1C1C1C"/>
          <w:szCs w:val="28"/>
        </w:rPr>
        <w:t>iết học âm nhạc thường có 2 đến</w:t>
      </w:r>
      <w:r w:rsidRPr="00845A1F">
        <w:rPr>
          <w:rFonts w:eastAsia="Times New Roman" w:cs="Times New Roman"/>
          <w:color w:val="1C1C1C"/>
          <w:szCs w:val="28"/>
        </w:rPr>
        <w:t xml:space="preserve"> 3 nội dung, giáo viên có thể thay đổi trình tự các nội dung mà vẫn đảm bảo mục tiêu bài học, học sinh tiếp thu kiến thức tích cực hiệu quả. Sự thay đổi phù hợp còn làm cho tiết học sinh động hơn, hấp dẫn hơn tránh được tình trạng rập khuôn cứng nhắc theo sách hướngdẫn và sách giáo khoa.</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Thực chất của việc học tập là chuỗi các vấn đề được đặt ra, được nhận thức ở mức độ dần cao hơn, đặc trưng của môn Âm nhạc là thực hành. Thực hành là sợi chỉ đỏ xuyên suốt quá trình dạy và học bộ môn. Thông qua thực hành các em được hoạt động, các em được tìm hiểu, được khám phá ôn tập, củng cố kỹ năng thực hành trên cơ sở sử dụng triệt để thời gian trên lớp để tất cả học sinh được nhìn, được nghe và được luyện tập, thực hành nhiều là một giải pháp nâng cao hiệu quả trong giảng dạy âm nhạc. Thực tế cho thấy trong một tiết học giáo viên nên đặt ra nhiều câu hỏi vừa sức đối với học sinh, giúp các em dễ hiểu dễ nhớ; hay cho các em nghe, quan sát nhiều hình ảnh trực quan học sinh sẽ học tốt hơn.</w:t>
      </w:r>
    </w:p>
    <w:p w:rsidR="00713DA7" w:rsidRDefault="00571269" w:rsidP="009E64DF">
      <w:pPr>
        <w:shd w:val="clear" w:color="auto" w:fill="FFFFFF"/>
        <w:spacing w:before="120" w:after="120" w:line="240" w:lineRule="auto"/>
        <w:jc w:val="both"/>
        <w:rPr>
          <w:rFonts w:eastAsia="Times New Roman" w:cs="Times New Roman"/>
          <w:color w:val="1C1C1C"/>
          <w:szCs w:val="28"/>
        </w:rPr>
      </w:pPr>
      <w:r>
        <w:rPr>
          <w:rFonts w:eastAsia="Times New Roman" w:cs="Times New Roman"/>
          <w:b/>
          <w:i/>
          <w:iCs/>
          <w:color w:val="1C1C1C"/>
          <w:szCs w:val="28"/>
        </w:rPr>
        <w:lastRenderedPageBreak/>
        <w:t xml:space="preserve">    2.1.6</w:t>
      </w:r>
      <w:r w:rsidR="00245710" w:rsidRPr="000100F7">
        <w:rPr>
          <w:rFonts w:eastAsia="Times New Roman" w:cs="Times New Roman"/>
          <w:b/>
          <w:i/>
          <w:iCs/>
          <w:color w:val="1C1C1C"/>
          <w:szCs w:val="28"/>
        </w:rPr>
        <w:t xml:space="preserve"> Tổ chức linh hoạt các hoạt động học tập, hình thức học tập</w:t>
      </w:r>
      <w:r w:rsidR="00245710" w:rsidRPr="000100F7">
        <w:rPr>
          <w:rFonts w:eastAsia="Times New Roman" w:cs="Times New Roman"/>
          <w:b/>
          <w:color w:val="1C1C1C"/>
          <w:szCs w:val="28"/>
        </w:rPr>
        <w:br/>
      </w:r>
      <w:r w:rsidR="00245710" w:rsidRPr="00845A1F">
        <w:rPr>
          <w:rFonts w:eastAsia="Times New Roman" w:cs="Times New Roman"/>
          <w:color w:val="1C1C1C"/>
          <w:szCs w:val="28"/>
        </w:rPr>
        <w:t>        Giáo viên cho các em hát kết hợp vỗ tay đệm theo phách, theo nhịp, theo tiết tấu lời ca bằng các nhạc cụ gõ như: thanh phách, song loan, trống nhỏ,… tạo hứng thú, đồng thời có thể khơi dậy tính tò mò bằng các âm thanh khác như cốc, chén, bát,…</w:t>
      </w:r>
    </w:p>
    <w:p w:rsidR="00713DA7" w:rsidRDefault="00245710" w:rsidP="009E64DF">
      <w:pPr>
        <w:shd w:val="clear" w:color="auto" w:fill="FFFFFF"/>
        <w:spacing w:before="120" w:after="120" w:line="240" w:lineRule="auto"/>
        <w:jc w:val="both"/>
        <w:rPr>
          <w:rFonts w:eastAsia="Times New Roman" w:cs="Times New Roman"/>
          <w:color w:val="1C1C1C"/>
          <w:szCs w:val="28"/>
        </w:rPr>
      </w:pPr>
      <w:r w:rsidRPr="00845A1F">
        <w:rPr>
          <w:rFonts w:eastAsia="Times New Roman" w:cs="Times New Roman"/>
          <w:color w:val="1C1C1C"/>
          <w:szCs w:val="28"/>
        </w:rPr>
        <w:t>       Giáo viên cho các em hát kết hợp hoạt động biểu diễn như: song ca, tam ca, tốp ca, nhóm,… hát kết hợp với trò chơi mang tính phát triển kĩ năng qua nội dung tiết học.</w:t>
      </w:r>
    </w:p>
    <w:p w:rsidR="00245710" w:rsidRPr="00845A1F" w:rsidRDefault="00245710" w:rsidP="009E64DF">
      <w:pPr>
        <w:shd w:val="clear" w:color="auto" w:fill="FFFFFF"/>
        <w:spacing w:before="120" w:after="120" w:line="240" w:lineRule="auto"/>
        <w:jc w:val="both"/>
        <w:rPr>
          <w:rFonts w:eastAsia="Times New Roman" w:cs="Times New Roman"/>
          <w:i/>
          <w:iCs/>
          <w:color w:val="1C1C1C"/>
          <w:szCs w:val="28"/>
        </w:rPr>
      </w:pPr>
      <w:r w:rsidRPr="00845A1F">
        <w:rPr>
          <w:rFonts w:eastAsia="Times New Roman" w:cs="Times New Roman"/>
          <w:color w:val="1C1C1C"/>
          <w:szCs w:val="28"/>
        </w:rPr>
        <w:t>       Phát huy sự tương tác giữa học sinh với học sinh, giữa học sinh với giáo viên.</w:t>
      </w:r>
      <w:r w:rsidRPr="00845A1F">
        <w:rPr>
          <w:rFonts w:eastAsia="Times New Roman" w:cs="Times New Roman"/>
          <w:color w:val="1C1C1C"/>
          <w:szCs w:val="28"/>
        </w:rPr>
        <w:br/>
      </w:r>
      <w:r>
        <w:rPr>
          <w:rFonts w:eastAsia="Times New Roman" w:cs="Times New Roman"/>
          <w:i/>
          <w:iCs/>
          <w:color w:val="1C1C1C"/>
          <w:szCs w:val="28"/>
        </w:rPr>
        <w:t>   </w:t>
      </w:r>
      <w:r w:rsidR="00571269">
        <w:rPr>
          <w:rFonts w:eastAsia="Times New Roman" w:cs="Times New Roman"/>
          <w:b/>
          <w:i/>
          <w:iCs/>
          <w:color w:val="1C1C1C"/>
          <w:szCs w:val="28"/>
        </w:rPr>
        <w:t>2.1.7</w:t>
      </w:r>
      <w:r w:rsidRPr="000100F7">
        <w:rPr>
          <w:rFonts w:eastAsia="Times New Roman" w:cs="Times New Roman"/>
          <w:b/>
          <w:i/>
          <w:iCs/>
          <w:color w:val="1C1C1C"/>
          <w:szCs w:val="28"/>
        </w:rPr>
        <w:t xml:space="preserve"> Vận dụng linh hoạt các phương pháp dạy học</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Tránh lối dạy đọc chép khô khan, tẻ nhạt, lý thuyết dài dòng mỗi giáo viên phải nắm chắc đặc trưng riêng của môn âm nhạc để lựa chọn phương pháp, hình thức tổ chức các hoạt động dạy - học phù hợp với đối tượng học sinh. Giờ học âm nhạc phải thực sự là giờ học nghệ thuật hấp dẫn với phương châm học sinh vui, thầy cô giáo vui, lớp học vui. Tránh dạy lý thuyết trừu tượng và dạy tập đọc nhạc nặng nề, căng thẳng. Mỗi giáo viên cần cải tiến cách dạy từng phân môn theo hướng tích cực hoá hoạt động của học sinh, bổ sung sáng tạo thêm nhiều thủ pháp sinh động, hấp dẫn, đa dạng hoá cách thức truyền đạt ở mỗi bài học mỗi tiết dạy. Giáo viên kết hợp linh hoạt các phương pháp dạy học: phương pháp quan sát, phương pháp hỏi đáp, phương pháp động não, phương pháp thực hành...</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 Đối với học hát:</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 Muốn gây hứng thú cho học sinh thì vai trò của giáo viên rất to lớn, đó là quá trình chuẩn bị của giáo viên từ việc hát mẫu đến phong cách biểu diễn, cách tiến hành dạy hát. Giáo viên phải đàn giai điệu cho học sinh nghe từng câu ngắn để các em cảm nhận được giai điệu, lời ca bài hát.</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Sau khi thuộc bài hát có thể học sinh kết hợp một số động tác múa đơn giản hoặc vận động thân thể theo nhạc, gõ đệm.... Cuối cùng khích lệ học sinh tập biểu diễn trước lớp thể hiện giọng hát của mình kết hợp động tác phụ hoạ.</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 Đối với dạy âm nhạc thường thức:</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Phân môn này bao gồm các nội dung: Giới thiệu tác giả tác phẩm, nghe nhạc và một số kiến thức liên quan đến đời sống âm nhạc. Để tạo ra hứng thú đối với phân môn này giáo viên có thể tiến hành dưới các hình thức:</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Đọc truyện, kể chuyện âm nhạc.</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Xem tranh và giải thích.</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Nghe băng nhạc hoặc giáo viên tự trình bày tác phẩm.</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Trường hợp đọc, kể chuyện theo sách có thể giáo viên đọc cho học sinh cả lớp nghe hoặc tóm tắt ý chính và nêu câu hỏi cho học sinh trả lời. Bài nào có tranh minh hoạ cần sưu tầm, phóng to những hình vẽ trong sách treo trên bảng.</w:t>
      </w:r>
      <w:r w:rsidRPr="00845A1F">
        <w:rPr>
          <w:rFonts w:eastAsia="Times New Roman" w:cs="Times New Roman"/>
          <w:color w:val="1C1C1C"/>
          <w:szCs w:val="28"/>
        </w:rPr>
        <w:br/>
      </w:r>
      <w:r w:rsidRPr="00845A1F">
        <w:rPr>
          <w:rFonts w:eastAsia="Times New Roman" w:cs="Times New Roman"/>
          <w:color w:val="1C1C1C"/>
          <w:szCs w:val="28"/>
        </w:rPr>
        <w:lastRenderedPageBreak/>
        <w:t>Mỗi câu chuyện kể phải nhấn mạnh một đôi ý để gây ấn tượng cho các em.</w:t>
      </w:r>
      <w:r w:rsidRPr="00845A1F">
        <w:rPr>
          <w:rFonts w:eastAsia="Times New Roman" w:cs="Times New Roman"/>
          <w:color w:val="1C1C1C"/>
          <w:szCs w:val="28"/>
        </w:rPr>
        <w:br/>
        <w:t>Bên cạnh đó lời nói, giọng hát, phong cách, năng lực của giáo viên là hết sức quan trọng, đây là một trong những yếu tố gây hứng thú đối với học sinh.</w:t>
      </w:r>
      <w:r w:rsidRPr="00845A1F">
        <w:rPr>
          <w:rFonts w:eastAsia="Times New Roman" w:cs="Times New Roman"/>
          <w:color w:val="1C1C1C"/>
          <w:szCs w:val="28"/>
        </w:rPr>
        <w:br/>
        <w:t> </w:t>
      </w:r>
      <w:r w:rsidR="007D4350">
        <w:rPr>
          <w:rFonts w:eastAsia="Times New Roman" w:cs="Times New Roman"/>
          <w:color w:val="1C1C1C"/>
          <w:szCs w:val="28"/>
        </w:rPr>
        <w:tab/>
      </w:r>
      <w:r w:rsidRPr="00845A1F">
        <w:rPr>
          <w:rFonts w:eastAsia="Times New Roman" w:cs="Times New Roman"/>
          <w:color w:val="1C1C1C"/>
          <w:szCs w:val="28"/>
        </w:rPr>
        <w:t>* Đối với phân môn tập đọc nhạc:</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Giáo viên có thể thay đổi quy trình hát, thay đổi các bước, linh họat trong từng tiết dạy tránh rập khuôn máy móc dẫn đến sự nhàm chán.</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Trong quá trình giảng dạy cần đưa vào một số trò chơi vừa nâng cao hiệu quả bài học vừa tạo hứng thú cho học sinh.</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Thực tế cho thấy nếu trong một tiết học giáo viên dành thời gian tổ chức trò chơi cho học sinh thì học sinh rất hào hứng học. Trong âm nhạc có rất nhiều trò chơi nhưng giáo viên phải biết tổ chức trò chơi phù hợp với từng bài học cụ thể.</w:t>
      </w:r>
      <w:r w:rsidRPr="00845A1F">
        <w:rPr>
          <w:rFonts w:eastAsia="Times New Roman" w:cs="Times New Roman"/>
          <w:color w:val="1C1C1C"/>
          <w:szCs w:val="28"/>
        </w:rPr>
        <w:br/>
        <w:t> Ví dụ: Trò chơi</w:t>
      </w:r>
      <w:r w:rsidRPr="00845A1F">
        <w:rPr>
          <w:rFonts w:eastAsia="Times New Roman" w:cs="Times New Roman"/>
          <w:i/>
          <w:iCs/>
          <w:color w:val="1C1C1C"/>
          <w:szCs w:val="28"/>
        </w:rPr>
        <w:t>“Nhìn tranh đoán tên bài hát”</w:t>
      </w:r>
      <w:r w:rsidRPr="00845A1F">
        <w:rPr>
          <w:rFonts w:eastAsia="Times New Roman" w:cs="Times New Roman"/>
          <w:color w:val="1C1C1C"/>
          <w:szCs w:val="28"/>
        </w:rPr>
        <w:t>, </w:t>
      </w:r>
      <w:r w:rsidRPr="00845A1F">
        <w:rPr>
          <w:rFonts w:eastAsia="Times New Roman" w:cs="Times New Roman"/>
          <w:i/>
          <w:iCs/>
          <w:color w:val="1C1C1C"/>
          <w:szCs w:val="28"/>
        </w:rPr>
        <w:t>“Nghe nhạc đoán bài hát”</w:t>
      </w:r>
      <w:r w:rsidRPr="00845A1F">
        <w:rPr>
          <w:rFonts w:eastAsia="Times New Roman" w:cs="Times New Roman"/>
          <w:color w:val="1C1C1C"/>
          <w:szCs w:val="28"/>
        </w:rPr>
        <w:t>, </w:t>
      </w:r>
      <w:r w:rsidRPr="00845A1F">
        <w:rPr>
          <w:rFonts w:eastAsia="Times New Roman" w:cs="Times New Roman"/>
          <w:i/>
          <w:iCs/>
          <w:color w:val="1C1C1C"/>
          <w:szCs w:val="28"/>
        </w:rPr>
        <w:t>“Nghe tiết tấu đoán câu hát”</w:t>
      </w:r>
      <w:r w:rsidRPr="00845A1F">
        <w:rPr>
          <w:rFonts w:eastAsia="Times New Roman" w:cs="Times New Roman"/>
          <w:color w:val="1C1C1C"/>
          <w:szCs w:val="28"/>
        </w:rPr>
        <w:t>.</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Trong tiết tập đọc nhạc có thể cho học sinh chơi trò chơi </w:t>
      </w:r>
      <w:r w:rsidRPr="00845A1F">
        <w:rPr>
          <w:rFonts w:eastAsia="Times New Roman" w:cs="Times New Roman"/>
          <w:i/>
          <w:iCs/>
          <w:color w:val="1C1C1C"/>
          <w:szCs w:val="28"/>
        </w:rPr>
        <w:t>“Nghe nhạc đoán tên nốt”</w:t>
      </w:r>
      <w:r w:rsidRPr="00845A1F">
        <w:rPr>
          <w:rFonts w:eastAsia="Times New Roman" w:cs="Times New Roman"/>
          <w:color w:val="1C1C1C"/>
          <w:szCs w:val="28"/>
        </w:rPr>
        <w:t>, hoặc </w:t>
      </w:r>
      <w:r w:rsidRPr="00845A1F">
        <w:rPr>
          <w:rFonts w:eastAsia="Times New Roman" w:cs="Times New Roman"/>
          <w:i/>
          <w:iCs/>
          <w:color w:val="1C1C1C"/>
          <w:szCs w:val="28"/>
        </w:rPr>
        <w:t>“Ghi tiết tấu của bài”</w:t>
      </w:r>
      <w:r w:rsidRPr="00845A1F">
        <w:rPr>
          <w:rFonts w:eastAsia="Times New Roman" w:cs="Times New Roman"/>
          <w:color w:val="1C1C1C"/>
          <w:szCs w:val="28"/>
        </w:rPr>
        <w:t>...</w:t>
      </w:r>
    </w:p>
    <w:p w:rsidR="00245710" w:rsidRPr="000100F7" w:rsidRDefault="00571269" w:rsidP="009E64DF">
      <w:pPr>
        <w:shd w:val="clear" w:color="auto" w:fill="FFFFFF"/>
        <w:spacing w:before="120" w:after="120" w:line="240" w:lineRule="auto"/>
        <w:ind w:firstLine="720"/>
        <w:jc w:val="both"/>
        <w:rPr>
          <w:rFonts w:eastAsia="Times New Roman" w:cs="Times New Roman"/>
          <w:b/>
          <w:i/>
          <w:iCs/>
          <w:color w:val="1C1C1C"/>
          <w:szCs w:val="28"/>
        </w:rPr>
      </w:pPr>
      <w:r>
        <w:rPr>
          <w:rFonts w:eastAsia="Times New Roman" w:cs="Times New Roman"/>
          <w:b/>
          <w:i/>
          <w:iCs/>
          <w:color w:val="1C1C1C"/>
          <w:szCs w:val="28"/>
        </w:rPr>
        <w:t>2.1.8</w:t>
      </w:r>
      <w:r w:rsidR="007D4350">
        <w:rPr>
          <w:rFonts w:eastAsia="Times New Roman" w:cs="Times New Roman"/>
          <w:b/>
          <w:i/>
          <w:iCs/>
          <w:color w:val="1C1C1C"/>
          <w:szCs w:val="28"/>
        </w:rPr>
        <w:t xml:space="preserve"> </w:t>
      </w:r>
      <w:r w:rsidR="00245710" w:rsidRPr="000100F7">
        <w:rPr>
          <w:rFonts w:eastAsia="Times New Roman" w:cs="Times New Roman"/>
          <w:b/>
          <w:i/>
          <w:iCs/>
          <w:color w:val="1C1C1C"/>
          <w:szCs w:val="28"/>
        </w:rPr>
        <w:t xml:space="preserve">Sử dụng triệt để sáng tạo các phương </w:t>
      </w:r>
      <w:r w:rsidR="00245710">
        <w:rPr>
          <w:rFonts w:eastAsia="Times New Roman" w:cs="Times New Roman"/>
          <w:b/>
          <w:i/>
          <w:iCs/>
          <w:color w:val="1C1C1C"/>
          <w:szCs w:val="28"/>
        </w:rPr>
        <w:t>tiện dạy học</w:t>
      </w:r>
    </w:p>
    <w:p w:rsidR="00F62C3B"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Một giờ học sinh động giáo viên không thể không sử dụng phương tiện dạy học. Đồ dùng dạy học phổ biến đó là sách giáo khoa, nhạc cụ, tranh ảnh. Các phương tiện đó giáo viên phải biết sử dụng cho phù hợp với nội dung từng bài học. Biết minh hoạ một cách độc đáo, thú vị sẽ kích thích hứng thú học tập của các em. Thực tế đã chứng minh rằng nếu chỉ lặp lại những kiến thức trong sách giáo khoa thì học sinh sẽ không hứng thú học tập và vai trò của giáo viên trên lớp cũng không phát huy được. Mặt khác nếu xa rời sách giáo khoa làm cho học sinh khó nắm kiến thức cần thiết thì bài giảng dù có hấp dẫn sinh động đến mấy cũng không mang lại hiệu quả. Vì vậy phải việc kết hợp kiến thức sách giáo khoa gắn với thực tế học sinh sẽ mang lại hiệu quả vô cùng to lớn. Đặc biệt với môn nhạc phải chú trọng thực hành giáo viên dạy nhạc không có nhạc cụ, không biết sử dụng nhạc cụ thì tiết học sẽ trở nên nhàm chán, hiệu quả bài dạy không cao. Các câu chuyện, tranh ảnh đòi hỏi giáo viên phải có để minh hoạ thêm cho học sinh, ngoài ra học sinh cũng phải có đầy đủ các phương tiện học tập như: sách, vở, bút,...</w:t>
      </w:r>
    </w:p>
    <w:p w:rsidR="00245710" w:rsidRPr="00845A1F" w:rsidRDefault="00245710" w:rsidP="009E64DF">
      <w:pPr>
        <w:shd w:val="clear" w:color="auto" w:fill="FFFFFF"/>
        <w:spacing w:before="120" w:after="120" w:line="240" w:lineRule="auto"/>
        <w:jc w:val="both"/>
        <w:rPr>
          <w:rFonts w:eastAsia="Times New Roman" w:cs="Times New Roman"/>
          <w:color w:val="1C1C1C"/>
          <w:szCs w:val="28"/>
        </w:rPr>
      </w:pPr>
      <w:r w:rsidRPr="00845A1F">
        <w:rPr>
          <w:rFonts w:eastAsia="Times New Roman" w:cs="Times New Roman"/>
          <w:color w:val="1C1C1C"/>
          <w:szCs w:val="28"/>
        </w:rPr>
        <w:t xml:space="preserve">Giáo viên thể hiện sự sáng tạo trong việc chuẩn bị đồ dùng dạy học như: tranh ảnh minh họa, các nhạc cụ gõ, bài tập thực hành, tài liệu học tập,… </w:t>
      </w:r>
      <w:r>
        <w:rPr>
          <w:rFonts w:eastAsia="Times New Roman" w:cs="Times New Roman"/>
          <w:color w:val="1C1C1C"/>
          <w:szCs w:val="28"/>
        </w:rPr>
        <w:t xml:space="preserve">hoặc tạo các loại nhạc cụ tự chế với nhiều chất liệu </w:t>
      </w:r>
      <w:r w:rsidRPr="00845A1F">
        <w:rPr>
          <w:rFonts w:eastAsia="Times New Roman" w:cs="Times New Roman"/>
          <w:color w:val="1C1C1C"/>
          <w:szCs w:val="28"/>
        </w:rPr>
        <w:t>để tạo âm thanh khác nhau. Học sinh sẽ thích thú khám phá chất liệu gần gũi trong cuộc sống của các em.</w:t>
      </w:r>
      <w:r w:rsidRPr="00845A1F">
        <w:rPr>
          <w:rFonts w:eastAsia="Times New Roman" w:cs="Times New Roman"/>
          <w:color w:val="1C1C1C"/>
          <w:szCs w:val="28"/>
        </w:rPr>
        <w:br/>
      </w:r>
      <w:r w:rsidRPr="00EC1CAF">
        <w:rPr>
          <w:rFonts w:eastAsia="Times New Roman" w:cs="Times New Roman"/>
          <w:bCs/>
          <w:color w:val="1C1C1C"/>
          <w:szCs w:val="28"/>
        </w:rPr>
        <w:t>Thực hiện ứng dụng công nghệ thông tin vào dạy học</w:t>
      </w:r>
      <w:r w:rsidR="00EC1CAF">
        <w:rPr>
          <w:rFonts w:eastAsia="Times New Roman" w:cs="Times New Roman"/>
          <w:bCs/>
          <w:color w:val="1C1C1C"/>
          <w:szCs w:val="28"/>
        </w:rPr>
        <w:t xml:space="preserve">. </w:t>
      </w:r>
      <w:r>
        <w:rPr>
          <w:rFonts w:eastAsia="Times New Roman" w:cs="Times New Roman"/>
          <w:color w:val="1C1C1C"/>
          <w:szCs w:val="28"/>
        </w:rPr>
        <w:t>Sử dụng tivi</w:t>
      </w:r>
      <w:r w:rsidRPr="00845A1F">
        <w:rPr>
          <w:rFonts w:eastAsia="Times New Roman" w:cs="Times New Roman"/>
          <w:color w:val="1C1C1C"/>
          <w:szCs w:val="28"/>
        </w:rPr>
        <w:t xml:space="preserve"> để trình chiếu cho học sinh xem, kết hợp sử dụng phương tiện dạy học mới nhất tạo sự say mê, kích thích được tư duy sáng tạo của học sinh trong việc tìm ra cái mới.</w:t>
      </w:r>
    </w:p>
    <w:p w:rsidR="00245710" w:rsidRDefault="00571269" w:rsidP="009E64DF">
      <w:pPr>
        <w:shd w:val="clear" w:color="auto" w:fill="FFFFFF"/>
        <w:spacing w:before="120" w:after="120" w:line="240" w:lineRule="auto"/>
        <w:jc w:val="both"/>
        <w:rPr>
          <w:rFonts w:eastAsia="Times New Roman" w:cs="Times New Roman"/>
          <w:b/>
          <w:i/>
          <w:iCs/>
          <w:color w:val="1C1C1C"/>
          <w:szCs w:val="28"/>
        </w:rPr>
      </w:pPr>
      <w:r>
        <w:rPr>
          <w:rFonts w:eastAsia="Times New Roman" w:cs="Times New Roman"/>
          <w:b/>
          <w:i/>
          <w:iCs/>
          <w:color w:val="1C1C1C"/>
          <w:szCs w:val="28"/>
        </w:rPr>
        <w:t xml:space="preserve">      2.1.</w:t>
      </w:r>
      <w:r w:rsidR="00EC1CAF">
        <w:rPr>
          <w:rFonts w:eastAsia="Times New Roman" w:cs="Times New Roman"/>
          <w:b/>
          <w:i/>
          <w:iCs/>
          <w:color w:val="1C1C1C"/>
          <w:szCs w:val="28"/>
        </w:rPr>
        <w:t>9</w:t>
      </w:r>
      <w:r w:rsidR="00245710" w:rsidRPr="000100F7">
        <w:rPr>
          <w:rFonts w:eastAsia="Times New Roman" w:cs="Times New Roman"/>
          <w:b/>
          <w:i/>
          <w:iCs/>
          <w:color w:val="1C1C1C"/>
          <w:szCs w:val="28"/>
        </w:rPr>
        <w:t xml:space="preserve"> Thường xuyên sử dụng linh hoạt cách củng cố kiến thức</w:t>
      </w:r>
    </w:p>
    <w:p w:rsidR="00245710" w:rsidRPr="000100F7" w:rsidRDefault="00245710" w:rsidP="009E64DF">
      <w:pPr>
        <w:shd w:val="clear" w:color="auto" w:fill="FFFFFF"/>
        <w:spacing w:before="120" w:after="120" w:line="240" w:lineRule="auto"/>
        <w:ind w:firstLine="720"/>
        <w:jc w:val="both"/>
        <w:rPr>
          <w:rFonts w:eastAsia="Times New Roman" w:cs="Times New Roman"/>
          <w:b/>
          <w:i/>
          <w:iCs/>
          <w:color w:val="1C1C1C"/>
          <w:szCs w:val="28"/>
        </w:rPr>
      </w:pPr>
      <w:r w:rsidRPr="00845A1F">
        <w:rPr>
          <w:rFonts w:eastAsia="Times New Roman" w:cs="Times New Roman"/>
          <w:color w:val="1C1C1C"/>
          <w:szCs w:val="28"/>
        </w:rPr>
        <w:lastRenderedPageBreak/>
        <w:t>Việc gây hứng thú cho học sinh trong giờ học không chỉ một lần mà phải rèn luyện thường xuyên từ phút đầu đến phút cuối giờ học. Hơn nữa phải làm cho mức độ hứng thú ngày càng tăng đến nỗi các em không để ý thời gian trôi đi nhanh chóng và đến khi giờ học kết thúc học sinh còn luyến tiếc. Thay cho việc đặt câu hỏi, giáo viên có thể dùng hình thức trắc nghiệm để củng cố kiến thức. Giáo viên đưa ra một số bức tranh minh họa cho bài hát, học sinh cần phải xếp chúng theo trình tự với nội dung của bài hát</w:t>
      </w:r>
      <w:r w:rsidR="00AA615A">
        <w:rPr>
          <w:rFonts w:eastAsia="Times New Roman" w:cs="Times New Roman"/>
          <w:color w:val="1C1C1C"/>
          <w:szCs w:val="28"/>
        </w:rPr>
        <w:t>; tổ chức các trò chơi như chọn đáp án đúng,… nhằm củng cố kiến thức bài học và giúp học học sinh khắc sâu kiến thức hơn.</w:t>
      </w:r>
    </w:p>
    <w:p w:rsidR="00245710" w:rsidRPr="000100F7" w:rsidRDefault="00571269" w:rsidP="009E64DF">
      <w:pPr>
        <w:shd w:val="clear" w:color="auto" w:fill="FFFFFF"/>
        <w:spacing w:before="120" w:after="120" w:line="240" w:lineRule="auto"/>
        <w:jc w:val="both"/>
        <w:rPr>
          <w:rFonts w:eastAsia="Times New Roman" w:cs="Times New Roman"/>
          <w:b/>
          <w:i/>
          <w:iCs/>
          <w:color w:val="1C1C1C"/>
          <w:szCs w:val="28"/>
        </w:rPr>
      </w:pPr>
      <w:r>
        <w:rPr>
          <w:rFonts w:eastAsia="Times New Roman" w:cs="Times New Roman"/>
          <w:b/>
          <w:i/>
          <w:iCs/>
          <w:color w:val="1C1C1C"/>
          <w:szCs w:val="28"/>
        </w:rPr>
        <w:t xml:space="preserve"> 2.1.1</w:t>
      </w:r>
      <w:r w:rsidR="00EC1CAF">
        <w:rPr>
          <w:rFonts w:eastAsia="Times New Roman" w:cs="Times New Roman"/>
          <w:b/>
          <w:i/>
          <w:iCs/>
          <w:color w:val="1C1C1C"/>
          <w:szCs w:val="28"/>
        </w:rPr>
        <w:t>0</w:t>
      </w:r>
      <w:r w:rsidR="00245710" w:rsidRPr="000100F7">
        <w:rPr>
          <w:rFonts w:eastAsia="Times New Roman" w:cs="Times New Roman"/>
          <w:b/>
          <w:i/>
          <w:iCs/>
          <w:color w:val="1C1C1C"/>
          <w:szCs w:val="28"/>
        </w:rPr>
        <w:t xml:space="preserve"> Tăng cường các hoạt động âm nhạc trong lớp, nhà trường</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Để học sinh được xem, được nghe đựơc thể hiện và bình luận, được giao lưu học hỏi thông qua các chủ đề chủ điểm năm học.</w:t>
      </w:r>
    </w:p>
    <w:p w:rsidR="00245710" w:rsidRPr="00845A1F" w:rsidRDefault="00245710"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Bằng hình thức tổ chức các Hội thi văn nghệ về các chủ đề, các buổi ngoại khoá âm nhạc nói về các nhạc sĩ.... giúp cho học sinh có niềm say mê hứng thú trong học tập cũng là hình thức phát hiện năng khiếu bồi dưỡng cho các em phát huy khả năng âm nhạc.</w:t>
      </w:r>
    </w:p>
    <w:p w:rsidR="00C94766" w:rsidRDefault="00C94766" w:rsidP="009E64DF">
      <w:pPr>
        <w:spacing w:before="120" w:after="120" w:line="240" w:lineRule="auto"/>
        <w:ind w:firstLine="709"/>
        <w:jc w:val="both"/>
        <w:rPr>
          <w:b/>
        </w:rPr>
      </w:pPr>
      <w:r w:rsidRPr="001B2E9B">
        <w:rPr>
          <w:b/>
        </w:rPr>
        <w:t>2.2. Phân tích tình trạng của giải pháp đã biết:</w:t>
      </w:r>
    </w:p>
    <w:p w:rsidR="0010077A" w:rsidRDefault="0010077A" w:rsidP="009E64DF">
      <w:pPr>
        <w:spacing w:before="120" w:after="120" w:line="240" w:lineRule="auto"/>
        <w:ind w:firstLine="709"/>
        <w:jc w:val="both"/>
        <w:rPr>
          <w:b/>
        </w:rPr>
      </w:pPr>
      <w:r>
        <w:rPr>
          <w:b/>
        </w:rPr>
        <w:t>*</w:t>
      </w:r>
      <w:r w:rsidR="007D4350">
        <w:rPr>
          <w:b/>
        </w:rPr>
        <w:t xml:space="preserve"> </w:t>
      </w:r>
      <w:r>
        <w:rPr>
          <w:b/>
        </w:rPr>
        <w:t>Ưu điểm:</w:t>
      </w:r>
    </w:p>
    <w:p w:rsidR="00881762" w:rsidRDefault="00881762" w:rsidP="009E64DF">
      <w:pPr>
        <w:spacing w:before="120" w:after="120" w:line="240" w:lineRule="auto"/>
        <w:ind w:right="-1" w:firstLine="720"/>
        <w:jc w:val="both"/>
        <w:rPr>
          <w:rFonts w:cs="Times New Roman"/>
          <w:szCs w:val="28"/>
          <w:lang w:val="pt-BR"/>
        </w:rPr>
      </w:pPr>
      <w:r>
        <w:rPr>
          <w:rFonts w:cs="Times New Roman"/>
          <w:szCs w:val="28"/>
          <w:lang w:val="pt-BR"/>
        </w:rPr>
        <w:t>H</w:t>
      </w:r>
      <w:r w:rsidR="0010077A" w:rsidRPr="006B4413">
        <w:rPr>
          <w:rFonts w:cs="Times New Roman"/>
          <w:szCs w:val="28"/>
          <w:lang w:val="pt-BR"/>
        </w:rPr>
        <w:t xml:space="preserve">ọc sinh </w:t>
      </w:r>
      <w:r>
        <w:rPr>
          <w:rFonts w:cs="Times New Roman"/>
          <w:szCs w:val="28"/>
          <w:lang w:val="pt-BR"/>
        </w:rPr>
        <w:t>học đúng độ tuổi, đa số các em rất yêu thích môn học. Một số em tiếp thu bài nhanh, sáng tạo trong thể hiện các ca khúc dành cho thiếu nhi và đặc biệt là các em rất thích được biểu diễn.</w:t>
      </w:r>
    </w:p>
    <w:p w:rsidR="0010077A" w:rsidRDefault="00427D1D" w:rsidP="009E64DF">
      <w:pPr>
        <w:spacing w:before="120" w:after="120" w:line="240" w:lineRule="auto"/>
        <w:ind w:right="-1" w:firstLine="720"/>
        <w:jc w:val="both"/>
        <w:rPr>
          <w:rFonts w:cs="Times New Roman"/>
          <w:szCs w:val="28"/>
          <w:lang w:val="pt-BR"/>
        </w:rPr>
      </w:pPr>
      <w:r>
        <w:rPr>
          <w:rFonts w:cs="Times New Roman"/>
          <w:szCs w:val="28"/>
          <w:lang w:val="pt-BR"/>
        </w:rPr>
        <w:t>N</w:t>
      </w:r>
      <w:r w:rsidR="0010077A">
        <w:rPr>
          <w:rFonts w:cs="Times New Roman"/>
          <w:szCs w:val="28"/>
          <w:lang w:val="pt-BR"/>
        </w:rPr>
        <w:t>hà trường trang bị đầy đủ các thiết bị phụ</w:t>
      </w:r>
      <w:r>
        <w:rPr>
          <w:rFonts w:cs="Times New Roman"/>
          <w:szCs w:val="28"/>
          <w:lang w:val="pt-BR"/>
        </w:rPr>
        <w:t>c</w:t>
      </w:r>
      <w:r w:rsidR="0010077A">
        <w:rPr>
          <w:rFonts w:cs="Times New Roman"/>
          <w:szCs w:val="28"/>
          <w:lang w:val="pt-BR"/>
        </w:rPr>
        <w:t xml:space="preserve"> vụ cho việc dạy học như đàn, thanh phách, song loan các loại nhạc cụ, ti vi màn hình lớn...</w:t>
      </w:r>
    </w:p>
    <w:p w:rsidR="0010077A" w:rsidRPr="006B4413" w:rsidRDefault="00732F7D" w:rsidP="009E64DF">
      <w:pPr>
        <w:spacing w:before="120" w:after="120" w:line="240" w:lineRule="auto"/>
        <w:ind w:right="-1" w:firstLine="720"/>
        <w:jc w:val="both"/>
        <w:rPr>
          <w:rFonts w:cs="Times New Roman"/>
          <w:szCs w:val="28"/>
          <w:lang w:val="pt-BR"/>
        </w:rPr>
      </w:pPr>
      <w:r>
        <w:rPr>
          <w:rFonts w:cs="Times New Roman"/>
          <w:szCs w:val="28"/>
          <w:lang w:val="pt-BR"/>
        </w:rPr>
        <w:t>Được bố trí phòng học Âm nhạc riêng,</w:t>
      </w:r>
      <w:r w:rsidR="00427D1D" w:rsidRPr="006B4413">
        <w:rPr>
          <w:rFonts w:cs="Times New Roman"/>
          <w:szCs w:val="28"/>
          <w:lang w:val="pt-BR"/>
        </w:rPr>
        <w:t xml:space="preserve"> cơ sở vật chất của </w:t>
      </w:r>
      <w:r w:rsidR="00427D1D">
        <w:rPr>
          <w:rFonts w:cs="Times New Roman"/>
          <w:szCs w:val="28"/>
          <w:lang w:val="pt-BR"/>
        </w:rPr>
        <w:t xml:space="preserve">lớp họcđược trang trí </w:t>
      </w:r>
      <w:r w:rsidR="00246970">
        <w:rPr>
          <w:rFonts w:cs="Times New Roman"/>
          <w:szCs w:val="28"/>
          <w:lang w:val="pt-BR"/>
        </w:rPr>
        <w:t>bắt</w:t>
      </w:r>
      <w:r w:rsidR="00427D1D">
        <w:rPr>
          <w:rFonts w:cs="Times New Roman"/>
          <w:szCs w:val="28"/>
          <w:lang w:val="pt-BR"/>
        </w:rPr>
        <w:t xml:space="preserve"> mắt </w:t>
      </w:r>
      <w:r w:rsidR="0010077A" w:rsidRPr="006B4413">
        <w:rPr>
          <w:rFonts w:cs="Times New Roman"/>
          <w:szCs w:val="28"/>
          <w:lang w:val="pt-BR"/>
        </w:rPr>
        <w:t>giúp cho</w:t>
      </w:r>
      <w:r w:rsidR="0010077A">
        <w:rPr>
          <w:rFonts w:cs="Times New Roman"/>
          <w:szCs w:val="28"/>
          <w:lang w:val="pt-BR"/>
        </w:rPr>
        <w:t xml:space="preserve"> các em </w:t>
      </w:r>
      <w:r w:rsidR="0010077A" w:rsidRPr="006B4413">
        <w:rPr>
          <w:rFonts w:cs="Times New Roman"/>
          <w:szCs w:val="28"/>
          <w:lang w:val="pt-BR"/>
        </w:rPr>
        <w:t xml:space="preserve">phấn khởi hơn khi đến lớp. Bên cạnh đó nhà trường luôn quan tâm về chất lượng học tập của các em là luôn có những biện pháp phù hợp để điều chỉnh cho các em tham gia học tập tốt hơn.  </w:t>
      </w:r>
    </w:p>
    <w:p w:rsidR="00947C95" w:rsidRPr="007D4350" w:rsidRDefault="00947C95" w:rsidP="009E64DF">
      <w:pPr>
        <w:spacing w:before="120" w:after="120" w:line="240" w:lineRule="auto"/>
        <w:ind w:firstLine="709"/>
        <w:jc w:val="both"/>
        <w:rPr>
          <w:b/>
          <w:iCs/>
          <w:color w:val="000000"/>
          <w:szCs w:val="28"/>
          <w:lang w:val="nl-NL"/>
        </w:rPr>
      </w:pPr>
      <w:r w:rsidRPr="007D4350">
        <w:rPr>
          <w:b/>
          <w:iCs/>
          <w:color w:val="000000"/>
          <w:szCs w:val="28"/>
          <w:lang w:val="nl-NL"/>
        </w:rPr>
        <w:t>*</w:t>
      </w:r>
      <w:r w:rsidR="007D4350" w:rsidRPr="007D4350">
        <w:rPr>
          <w:b/>
          <w:iCs/>
          <w:color w:val="000000"/>
          <w:szCs w:val="28"/>
          <w:lang w:val="nl-NL"/>
        </w:rPr>
        <w:t xml:space="preserve"> </w:t>
      </w:r>
      <w:r w:rsidRPr="007D4350">
        <w:rPr>
          <w:b/>
          <w:iCs/>
          <w:color w:val="000000"/>
          <w:szCs w:val="28"/>
          <w:lang w:val="nl-NL"/>
        </w:rPr>
        <w:t>Nhược điểm</w:t>
      </w:r>
      <w:r w:rsidRPr="007D4350">
        <w:rPr>
          <w:b/>
          <w:iCs/>
          <w:color w:val="000000" w:themeColor="text1"/>
          <w:szCs w:val="28"/>
          <w:lang w:val="nl-NL"/>
        </w:rPr>
        <w:t xml:space="preserve">: </w:t>
      </w:r>
    </w:p>
    <w:p w:rsidR="00C94766" w:rsidRPr="00327A34" w:rsidRDefault="00C94766" w:rsidP="009E64DF">
      <w:pPr>
        <w:spacing w:before="120" w:after="120" w:line="240" w:lineRule="auto"/>
        <w:ind w:left="-2" w:firstLine="720"/>
        <w:jc w:val="both"/>
        <w:rPr>
          <w:szCs w:val="28"/>
          <w:lang w:val="pt-BR"/>
        </w:rPr>
      </w:pPr>
      <w:r w:rsidRPr="00327A34">
        <w:rPr>
          <w:rFonts w:eastAsiaTheme="minorEastAsia"/>
          <w:kern w:val="24"/>
          <w:szCs w:val="28"/>
          <w:lang w:val="pt-BR"/>
        </w:rPr>
        <w:t xml:space="preserve">Trong thực tế, các em học sinh </w:t>
      </w:r>
      <w:r w:rsidRPr="00327A34">
        <w:rPr>
          <w:szCs w:val="28"/>
          <w:lang w:val="pt-BR"/>
        </w:rPr>
        <w:t>rất thích học bộ môn Âm nhạc</w:t>
      </w:r>
      <w:r w:rsidRPr="00327A34">
        <w:rPr>
          <w:rFonts w:eastAsiaTheme="minorEastAsia"/>
          <w:kern w:val="24"/>
          <w:szCs w:val="28"/>
          <w:lang w:val="pt-BR"/>
        </w:rPr>
        <w:t xml:space="preserve"> n</w:t>
      </w:r>
      <w:r w:rsidRPr="001D0D69">
        <w:rPr>
          <w:rFonts w:eastAsiaTheme="minorEastAsia"/>
          <w:kern w:val="24"/>
          <w:szCs w:val="28"/>
          <w:lang w:val="vi-VN"/>
        </w:rPr>
        <w:t>hưng</w:t>
      </w:r>
      <w:r w:rsidRPr="00327A34">
        <w:rPr>
          <w:szCs w:val="28"/>
          <w:lang w:val="pt-BR"/>
        </w:rPr>
        <w:t xml:space="preserve"> đa số các em</w:t>
      </w:r>
      <w:r w:rsidRPr="00327A34">
        <w:rPr>
          <w:rFonts w:eastAsiaTheme="minorEastAsia"/>
          <w:kern w:val="24"/>
          <w:szCs w:val="28"/>
          <w:lang w:val="pt-BR"/>
        </w:rPr>
        <w:t>gặp phải một số khó khăn</w:t>
      </w:r>
      <w:r w:rsidRPr="00327A34">
        <w:rPr>
          <w:szCs w:val="28"/>
          <w:lang w:val="pt-BR"/>
        </w:rPr>
        <w:t>.</w:t>
      </w:r>
    </w:p>
    <w:p w:rsidR="00C94766" w:rsidRPr="00327A34" w:rsidRDefault="00C94766" w:rsidP="009E64DF">
      <w:pPr>
        <w:spacing w:before="120" w:after="120" w:line="240" w:lineRule="auto"/>
        <w:ind w:left="-2" w:firstLine="720"/>
        <w:jc w:val="both"/>
        <w:rPr>
          <w:color w:val="000000"/>
          <w:szCs w:val="28"/>
          <w:lang w:val="pt-BR"/>
        </w:rPr>
      </w:pPr>
      <w:r w:rsidRPr="00327A34">
        <w:rPr>
          <w:rFonts w:eastAsiaTheme="minorEastAsia"/>
          <w:kern w:val="24"/>
          <w:szCs w:val="28"/>
          <w:lang w:val="pt-BR"/>
        </w:rPr>
        <w:t>Nguyên nhân đầu tiên là do các em và</w:t>
      </w:r>
      <w:r w:rsidRPr="00327A34">
        <w:rPr>
          <w:szCs w:val="28"/>
          <w:lang w:val="pt-BR"/>
        </w:rPr>
        <w:t xml:space="preserve"> một số bậc cha mẹ học sinh chưa coi trọng chất lượng cũng như kết quả của môn học, c</w:t>
      </w:r>
      <w:r w:rsidRPr="00327A34">
        <w:rPr>
          <w:color w:val="000000"/>
          <w:szCs w:val="28"/>
          <w:lang w:val="pt-BR"/>
        </w:rPr>
        <w:t xml:space="preserve">hưa tạo điều kiện nhiều cho con em tiếp cận tới sân chơi Âm nhạc. </w:t>
      </w:r>
      <w:r w:rsidR="003203AF" w:rsidRPr="00327A34">
        <w:rPr>
          <w:rFonts w:cs="Times New Roman"/>
          <w:color w:val="212529"/>
          <w:szCs w:val="28"/>
          <w:shd w:val="clear" w:color="auto" w:fill="FFFFFF"/>
          <w:lang w:val="pt-BR"/>
        </w:rPr>
        <w:t>Một bộ phận phụ huynh</w:t>
      </w:r>
      <w:r w:rsidR="003203AF" w:rsidRPr="00327A34">
        <w:rPr>
          <w:rFonts w:cs="Times New Roman"/>
          <w:color w:val="212529"/>
          <w:szCs w:val="28"/>
          <w:lang w:val="pt-BR"/>
        </w:rPr>
        <w:br/>
      </w:r>
      <w:r w:rsidR="003203AF" w:rsidRPr="00327A34">
        <w:rPr>
          <w:rFonts w:cs="Times New Roman"/>
          <w:color w:val="212529"/>
          <w:szCs w:val="28"/>
          <w:shd w:val="clear" w:color="auto" w:fill="FFFFFF"/>
          <w:lang w:val="pt-BR"/>
        </w:rPr>
        <w:t>chưa thực sự quan tâm đến việc học hành của con em mình.</w:t>
      </w:r>
    </w:p>
    <w:p w:rsidR="00C94766" w:rsidRPr="00327A34" w:rsidRDefault="00C94766" w:rsidP="009E64DF">
      <w:pPr>
        <w:spacing w:before="120" w:after="120" w:line="240" w:lineRule="auto"/>
        <w:ind w:left="-2" w:firstLine="720"/>
        <w:jc w:val="both"/>
        <w:rPr>
          <w:szCs w:val="28"/>
          <w:lang w:val="pt-BR"/>
        </w:rPr>
      </w:pPr>
      <w:r w:rsidRPr="00327A34">
        <w:rPr>
          <w:szCs w:val="28"/>
          <w:lang w:val="pt-BR"/>
        </w:rPr>
        <w:t xml:space="preserve">Bên cạnh đó các em chưa có nhiều kĩ năng ca hát cũng như đọc nhạc. Trong quá trình ca hát các em thường vướng vào lỗi phát âm, hát </w:t>
      </w:r>
      <w:r w:rsidR="00FD24BD" w:rsidRPr="00327A34">
        <w:rPr>
          <w:szCs w:val="28"/>
          <w:lang w:val="pt-BR"/>
        </w:rPr>
        <w:t>sai</w:t>
      </w:r>
      <w:r w:rsidRPr="00327A34">
        <w:rPr>
          <w:szCs w:val="28"/>
          <w:lang w:val="pt-BR"/>
        </w:rPr>
        <w:t xml:space="preserve"> nhịp… những điều đó là các em cảm thấy thiếu tự tin và khó khăn trong việc học. </w:t>
      </w:r>
    </w:p>
    <w:p w:rsidR="00C94766" w:rsidRPr="00327A34" w:rsidRDefault="00FD24BD" w:rsidP="009E64DF">
      <w:pPr>
        <w:shd w:val="clear" w:color="auto" w:fill="FFFFFF"/>
        <w:spacing w:before="120" w:after="120" w:line="240" w:lineRule="auto"/>
        <w:ind w:firstLine="720"/>
        <w:jc w:val="both"/>
        <w:rPr>
          <w:rFonts w:eastAsia="Times New Roman" w:cs="Times New Roman"/>
          <w:color w:val="1C1C1C"/>
          <w:szCs w:val="28"/>
          <w:lang w:val="pt-BR"/>
        </w:rPr>
      </w:pPr>
      <w:r w:rsidRPr="00327A34">
        <w:rPr>
          <w:rFonts w:eastAsia="Times New Roman" w:cs="Times New Roman"/>
          <w:color w:val="1C1C1C"/>
          <w:szCs w:val="28"/>
          <w:lang w:val="pt-BR"/>
        </w:rPr>
        <w:t>P</w:t>
      </w:r>
      <w:r w:rsidR="00C94766" w:rsidRPr="00327A34">
        <w:rPr>
          <w:rFonts w:eastAsia="Times New Roman" w:cs="Times New Roman"/>
          <w:color w:val="1C1C1C"/>
          <w:szCs w:val="28"/>
          <w:lang w:val="pt-BR"/>
        </w:rPr>
        <w:t xml:space="preserve">hương pháp dạy học chưa phát huy được tính tích cực, chủ động, sáng tạo của học sinh; học sinh lĩnh hội kiến thức một cách thụ động mang tính chất thuộc lòng theo lời giảng của </w:t>
      </w:r>
      <w:r w:rsidR="00C94766" w:rsidRPr="00327A34">
        <w:rPr>
          <w:rFonts w:eastAsia="Times New Roman" w:cs="Times New Roman"/>
          <w:szCs w:val="28"/>
          <w:lang w:val="pt-BR"/>
        </w:rPr>
        <w:t>giáo viên</w:t>
      </w:r>
      <w:r w:rsidR="00C94766" w:rsidRPr="00327A34">
        <w:rPr>
          <w:rFonts w:eastAsia="Times New Roman" w:cs="Times New Roman"/>
          <w:color w:val="1C1C1C"/>
          <w:szCs w:val="28"/>
          <w:lang w:val="pt-BR"/>
        </w:rPr>
        <w:t xml:space="preserve">. Qua thực tế trong giờ dạy âm nhạc, tôi </w:t>
      </w:r>
      <w:r w:rsidR="00C94766" w:rsidRPr="00327A34">
        <w:rPr>
          <w:rFonts w:eastAsia="Times New Roman" w:cs="Times New Roman"/>
          <w:color w:val="1C1C1C"/>
          <w:szCs w:val="28"/>
          <w:lang w:val="pt-BR"/>
        </w:rPr>
        <w:lastRenderedPageBreak/>
        <w:t>quan sát thấy chỉ có một số em có năng khiếu thì thích học, số học sinh còn lại không tập trung, không thích học dẫn đến tiết học chưa sôi nổi còn nặng nề.</w:t>
      </w:r>
    </w:p>
    <w:p w:rsidR="00C94766" w:rsidRPr="00327A34" w:rsidRDefault="004A703E" w:rsidP="009E64DF">
      <w:pPr>
        <w:shd w:val="clear" w:color="auto" w:fill="FFFFFF"/>
        <w:spacing w:before="120" w:after="120" w:line="240" w:lineRule="auto"/>
        <w:ind w:firstLine="720"/>
        <w:jc w:val="both"/>
        <w:rPr>
          <w:rFonts w:eastAsia="Times New Roman" w:cs="Times New Roman"/>
          <w:color w:val="1C1C1C"/>
          <w:szCs w:val="28"/>
          <w:lang w:val="pt-BR"/>
        </w:rPr>
      </w:pPr>
      <w:r w:rsidRPr="00327A34">
        <w:rPr>
          <w:rFonts w:eastAsia="Times New Roman" w:cs="Times New Roman"/>
          <w:color w:val="1C1C1C"/>
          <w:szCs w:val="28"/>
          <w:lang w:val="pt-BR"/>
        </w:rPr>
        <w:t>Vào đầu năm học 2022-2023, qua 3 tuần thực học</w:t>
      </w:r>
      <w:r w:rsidR="008D086E" w:rsidRPr="00327A34">
        <w:rPr>
          <w:rFonts w:eastAsia="Times New Roman" w:cs="Times New Roman"/>
          <w:color w:val="1C1C1C"/>
          <w:szCs w:val="28"/>
          <w:lang w:val="pt-BR"/>
        </w:rPr>
        <w:t>,t</w:t>
      </w:r>
      <w:r w:rsidR="00C94766" w:rsidRPr="00327A34">
        <w:rPr>
          <w:rFonts w:eastAsia="Times New Roman" w:cs="Times New Roman"/>
          <w:color w:val="1C1C1C"/>
          <w:szCs w:val="28"/>
          <w:lang w:val="pt-BR"/>
        </w:rPr>
        <w:t xml:space="preserve">hống kê kết quả đánh giá học sinh môn Âm nhạc ở khối lớp 4 trường tiểu học </w:t>
      </w:r>
      <w:r w:rsidR="008D086E" w:rsidRPr="00327A34">
        <w:rPr>
          <w:rFonts w:eastAsia="Times New Roman" w:cs="Times New Roman"/>
          <w:color w:val="1C1C1C"/>
          <w:szCs w:val="28"/>
          <w:lang w:val="pt-BR"/>
        </w:rPr>
        <w:t xml:space="preserve">và THCS Đại Sơn </w:t>
      </w:r>
      <w:r w:rsidR="00C94766" w:rsidRPr="00327A34">
        <w:rPr>
          <w:rFonts w:eastAsia="Times New Roman" w:cs="Times New Roman"/>
          <w:color w:val="1C1C1C"/>
          <w:szCs w:val="28"/>
          <w:lang w:val="pt-BR"/>
        </w:rPr>
        <w:t>như sau:</w:t>
      </w:r>
    </w:p>
    <w:tbl>
      <w:tblPr>
        <w:tblStyle w:val="TableGrid"/>
        <w:tblW w:w="0" w:type="auto"/>
        <w:tblInd w:w="-2" w:type="dxa"/>
        <w:tblLook w:val="04A0"/>
      </w:tblPr>
      <w:tblGrid>
        <w:gridCol w:w="1161"/>
        <w:gridCol w:w="1161"/>
        <w:gridCol w:w="1161"/>
        <w:gridCol w:w="1161"/>
        <w:gridCol w:w="1161"/>
        <w:gridCol w:w="1161"/>
        <w:gridCol w:w="1161"/>
        <w:gridCol w:w="1161"/>
      </w:tblGrid>
      <w:tr w:rsidR="00C94766" w:rsidTr="00B541C3">
        <w:tc>
          <w:tcPr>
            <w:tcW w:w="1161" w:type="dxa"/>
            <w:vMerge w:val="restart"/>
          </w:tcPr>
          <w:p w:rsidR="00C94766" w:rsidRDefault="00C94766" w:rsidP="009E64DF">
            <w:pPr>
              <w:spacing w:before="120" w:after="120"/>
              <w:jc w:val="center"/>
              <w:rPr>
                <w:color w:val="000000"/>
                <w:szCs w:val="28"/>
              </w:rPr>
            </w:pPr>
            <w:r>
              <w:rPr>
                <w:color w:val="000000"/>
                <w:szCs w:val="28"/>
              </w:rPr>
              <w:t>Thời điểm</w:t>
            </w:r>
          </w:p>
        </w:tc>
        <w:tc>
          <w:tcPr>
            <w:tcW w:w="1161" w:type="dxa"/>
            <w:vMerge w:val="restart"/>
          </w:tcPr>
          <w:p w:rsidR="00C94766" w:rsidRDefault="00C94766" w:rsidP="009E64DF">
            <w:pPr>
              <w:spacing w:before="120" w:after="120"/>
              <w:jc w:val="center"/>
              <w:rPr>
                <w:color w:val="000000"/>
                <w:szCs w:val="28"/>
              </w:rPr>
            </w:pPr>
            <w:r>
              <w:rPr>
                <w:color w:val="000000"/>
                <w:szCs w:val="28"/>
              </w:rPr>
              <w:t>Tổng số</w:t>
            </w:r>
          </w:p>
          <w:p w:rsidR="00C94766" w:rsidRDefault="00C94766" w:rsidP="009E64DF">
            <w:pPr>
              <w:spacing w:before="120" w:after="120"/>
              <w:jc w:val="center"/>
              <w:rPr>
                <w:color w:val="000000"/>
                <w:szCs w:val="28"/>
              </w:rPr>
            </w:pPr>
          </w:p>
        </w:tc>
        <w:tc>
          <w:tcPr>
            <w:tcW w:w="6966" w:type="dxa"/>
            <w:gridSpan w:val="6"/>
          </w:tcPr>
          <w:p w:rsidR="00C94766" w:rsidRDefault="000111B5" w:rsidP="009E64DF">
            <w:pPr>
              <w:spacing w:before="120" w:after="120"/>
              <w:jc w:val="center"/>
              <w:rPr>
                <w:color w:val="000000"/>
                <w:szCs w:val="28"/>
              </w:rPr>
            </w:pPr>
            <w:r>
              <w:rPr>
                <w:color w:val="000000"/>
                <w:szCs w:val="28"/>
              </w:rPr>
              <w:t>Đánh giá</w:t>
            </w:r>
            <w:r w:rsidR="00C94766">
              <w:rPr>
                <w:color w:val="000000"/>
                <w:szCs w:val="28"/>
              </w:rPr>
              <w:t xml:space="preserve"> môn Âm nhạc khối 4</w:t>
            </w:r>
          </w:p>
        </w:tc>
      </w:tr>
      <w:tr w:rsidR="00C94766" w:rsidTr="00B541C3">
        <w:tc>
          <w:tcPr>
            <w:tcW w:w="1161" w:type="dxa"/>
            <w:vMerge/>
          </w:tcPr>
          <w:p w:rsidR="00C94766" w:rsidRDefault="00C94766" w:rsidP="009E64DF">
            <w:pPr>
              <w:spacing w:before="120" w:after="120"/>
              <w:jc w:val="center"/>
              <w:rPr>
                <w:color w:val="000000"/>
                <w:szCs w:val="28"/>
              </w:rPr>
            </w:pPr>
          </w:p>
        </w:tc>
        <w:tc>
          <w:tcPr>
            <w:tcW w:w="1161" w:type="dxa"/>
            <w:vMerge/>
          </w:tcPr>
          <w:p w:rsidR="00C94766" w:rsidRDefault="00C94766" w:rsidP="009E64DF">
            <w:pPr>
              <w:spacing w:before="120" w:after="120"/>
              <w:jc w:val="center"/>
              <w:rPr>
                <w:color w:val="000000"/>
                <w:szCs w:val="28"/>
              </w:rPr>
            </w:pPr>
          </w:p>
        </w:tc>
        <w:tc>
          <w:tcPr>
            <w:tcW w:w="2322" w:type="dxa"/>
            <w:gridSpan w:val="2"/>
          </w:tcPr>
          <w:p w:rsidR="00C94766" w:rsidRDefault="00C94766" w:rsidP="009E64DF">
            <w:pPr>
              <w:spacing w:before="120" w:after="120"/>
              <w:jc w:val="center"/>
              <w:rPr>
                <w:color w:val="000000"/>
                <w:szCs w:val="28"/>
              </w:rPr>
            </w:pPr>
            <w:r>
              <w:rPr>
                <w:color w:val="000000"/>
                <w:szCs w:val="28"/>
              </w:rPr>
              <w:t>T</w:t>
            </w:r>
          </w:p>
        </w:tc>
        <w:tc>
          <w:tcPr>
            <w:tcW w:w="2322" w:type="dxa"/>
            <w:gridSpan w:val="2"/>
          </w:tcPr>
          <w:p w:rsidR="00C94766" w:rsidRDefault="00C94766" w:rsidP="009E64DF">
            <w:pPr>
              <w:spacing w:before="120" w:after="120"/>
              <w:jc w:val="center"/>
              <w:rPr>
                <w:color w:val="000000"/>
                <w:szCs w:val="28"/>
              </w:rPr>
            </w:pPr>
            <w:r>
              <w:rPr>
                <w:color w:val="000000"/>
                <w:szCs w:val="28"/>
              </w:rPr>
              <w:t>H</w:t>
            </w:r>
          </w:p>
        </w:tc>
        <w:tc>
          <w:tcPr>
            <w:tcW w:w="2322" w:type="dxa"/>
            <w:gridSpan w:val="2"/>
          </w:tcPr>
          <w:p w:rsidR="00C94766" w:rsidRDefault="00C94766" w:rsidP="009E64DF">
            <w:pPr>
              <w:spacing w:before="120" w:after="120"/>
              <w:jc w:val="center"/>
              <w:rPr>
                <w:color w:val="000000"/>
                <w:szCs w:val="28"/>
              </w:rPr>
            </w:pPr>
            <w:r>
              <w:rPr>
                <w:color w:val="000000"/>
                <w:szCs w:val="28"/>
              </w:rPr>
              <w:t>C</w:t>
            </w:r>
          </w:p>
        </w:tc>
      </w:tr>
      <w:tr w:rsidR="00C94766" w:rsidTr="00B541C3">
        <w:trPr>
          <w:trHeight w:val="467"/>
        </w:trPr>
        <w:tc>
          <w:tcPr>
            <w:tcW w:w="1161" w:type="dxa"/>
            <w:vMerge/>
          </w:tcPr>
          <w:p w:rsidR="00C94766" w:rsidRDefault="00C94766" w:rsidP="009E64DF">
            <w:pPr>
              <w:spacing w:before="120" w:after="120"/>
              <w:jc w:val="center"/>
              <w:rPr>
                <w:color w:val="000000"/>
                <w:szCs w:val="28"/>
              </w:rPr>
            </w:pPr>
          </w:p>
        </w:tc>
        <w:tc>
          <w:tcPr>
            <w:tcW w:w="1161" w:type="dxa"/>
            <w:vMerge/>
          </w:tcPr>
          <w:p w:rsidR="00C94766" w:rsidRDefault="00C94766" w:rsidP="009E64DF">
            <w:pPr>
              <w:spacing w:before="120" w:after="120"/>
              <w:jc w:val="center"/>
              <w:rPr>
                <w:color w:val="000000"/>
                <w:szCs w:val="28"/>
              </w:rPr>
            </w:pPr>
          </w:p>
        </w:tc>
        <w:tc>
          <w:tcPr>
            <w:tcW w:w="1161" w:type="dxa"/>
          </w:tcPr>
          <w:p w:rsidR="00C94766" w:rsidRDefault="00C94766" w:rsidP="009E64DF">
            <w:pPr>
              <w:spacing w:before="120" w:after="120"/>
              <w:jc w:val="center"/>
              <w:rPr>
                <w:color w:val="000000"/>
                <w:szCs w:val="28"/>
              </w:rPr>
            </w:pPr>
            <w:r>
              <w:rPr>
                <w:color w:val="000000"/>
                <w:szCs w:val="28"/>
              </w:rPr>
              <w:t>SL</w:t>
            </w:r>
          </w:p>
        </w:tc>
        <w:tc>
          <w:tcPr>
            <w:tcW w:w="1161" w:type="dxa"/>
          </w:tcPr>
          <w:p w:rsidR="00C94766" w:rsidRDefault="00C94766" w:rsidP="009E64DF">
            <w:pPr>
              <w:spacing w:before="120" w:after="120"/>
              <w:jc w:val="center"/>
              <w:rPr>
                <w:color w:val="000000"/>
                <w:szCs w:val="28"/>
              </w:rPr>
            </w:pPr>
            <w:r>
              <w:rPr>
                <w:color w:val="000000"/>
                <w:szCs w:val="28"/>
              </w:rPr>
              <w:t>%</w:t>
            </w:r>
          </w:p>
        </w:tc>
        <w:tc>
          <w:tcPr>
            <w:tcW w:w="1161" w:type="dxa"/>
          </w:tcPr>
          <w:p w:rsidR="00C94766" w:rsidRDefault="00C94766" w:rsidP="009E64DF">
            <w:pPr>
              <w:spacing w:before="120" w:after="120"/>
              <w:jc w:val="center"/>
              <w:rPr>
                <w:color w:val="000000"/>
                <w:szCs w:val="28"/>
              </w:rPr>
            </w:pPr>
            <w:r>
              <w:rPr>
                <w:color w:val="000000"/>
                <w:szCs w:val="28"/>
              </w:rPr>
              <w:t>SL</w:t>
            </w:r>
          </w:p>
        </w:tc>
        <w:tc>
          <w:tcPr>
            <w:tcW w:w="1161" w:type="dxa"/>
          </w:tcPr>
          <w:p w:rsidR="00C94766" w:rsidRDefault="00C94766" w:rsidP="009E64DF">
            <w:pPr>
              <w:spacing w:before="120" w:after="120"/>
              <w:jc w:val="center"/>
              <w:rPr>
                <w:color w:val="000000"/>
                <w:szCs w:val="28"/>
              </w:rPr>
            </w:pPr>
            <w:r>
              <w:rPr>
                <w:color w:val="000000"/>
                <w:szCs w:val="28"/>
              </w:rPr>
              <w:t>%</w:t>
            </w:r>
          </w:p>
        </w:tc>
        <w:tc>
          <w:tcPr>
            <w:tcW w:w="1161" w:type="dxa"/>
          </w:tcPr>
          <w:p w:rsidR="00C94766" w:rsidRDefault="00C94766" w:rsidP="009E64DF">
            <w:pPr>
              <w:spacing w:before="120" w:after="120"/>
              <w:jc w:val="center"/>
              <w:rPr>
                <w:color w:val="000000"/>
                <w:szCs w:val="28"/>
              </w:rPr>
            </w:pPr>
            <w:r>
              <w:rPr>
                <w:color w:val="000000"/>
                <w:szCs w:val="28"/>
              </w:rPr>
              <w:t>SL</w:t>
            </w:r>
          </w:p>
        </w:tc>
        <w:tc>
          <w:tcPr>
            <w:tcW w:w="1161" w:type="dxa"/>
          </w:tcPr>
          <w:p w:rsidR="00C94766" w:rsidRDefault="00C94766" w:rsidP="009E64DF">
            <w:pPr>
              <w:spacing w:before="120" w:after="120"/>
              <w:jc w:val="center"/>
              <w:rPr>
                <w:color w:val="000000"/>
                <w:szCs w:val="28"/>
              </w:rPr>
            </w:pPr>
            <w:r>
              <w:rPr>
                <w:color w:val="000000"/>
                <w:szCs w:val="28"/>
              </w:rPr>
              <w:t>%</w:t>
            </w:r>
          </w:p>
        </w:tc>
      </w:tr>
      <w:tr w:rsidR="00C94766" w:rsidTr="00B541C3">
        <w:tc>
          <w:tcPr>
            <w:tcW w:w="1161" w:type="dxa"/>
          </w:tcPr>
          <w:p w:rsidR="00C94766" w:rsidRDefault="00C068D6" w:rsidP="009E64DF">
            <w:pPr>
              <w:spacing w:before="120" w:after="120"/>
              <w:jc w:val="center"/>
              <w:rPr>
                <w:color w:val="000000"/>
                <w:szCs w:val="28"/>
              </w:rPr>
            </w:pPr>
            <w:r>
              <w:rPr>
                <w:color w:val="000000"/>
                <w:szCs w:val="28"/>
              </w:rPr>
              <w:t>Đầu năm</w:t>
            </w:r>
          </w:p>
        </w:tc>
        <w:tc>
          <w:tcPr>
            <w:tcW w:w="1161" w:type="dxa"/>
          </w:tcPr>
          <w:p w:rsidR="00C94766" w:rsidRDefault="00C94766" w:rsidP="009E64DF">
            <w:pPr>
              <w:spacing w:before="120" w:after="120"/>
              <w:jc w:val="center"/>
              <w:rPr>
                <w:color w:val="000000"/>
                <w:szCs w:val="28"/>
              </w:rPr>
            </w:pPr>
            <w:r>
              <w:rPr>
                <w:color w:val="000000"/>
                <w:szCs w:val="28"/>
              </w:rPr>
              <w:t>32</w:t>
            </w:r>
          </w:p>
        </w:tc>
        <w:tc>
          <w:tcPr>
            <w:tcW w:w="1161" w:type="dxa"/>
          </w:tcPr>
          <w:p w:rsidR="00C94766" w:rsidRDefault="00F07EC3" w:rsidP="009E64DF">
            <w:pPr>
              <w:spacing w:before="120" w:after="120"/>
              <w:jc w:val="center"/>
              <w:rPr>
                <w:color w:val="000000"/>
                <w:szCs w:val="28"/>
              </w:rPr>
            </w:pPr>
            <w:r>
              <w:rPr>
                <w:color w:val="000000"/>
                <w:szCs w:val="28"/>
              </w:rPr>
              <w:t>7</w:t>
            </w:r>
          </w:p>
        </w:tc>
        <w:tc>
          <w:tcPr>
            <w:tcW w:w="1161" w:type="dxa"/>
          </w:tcPr>
          <w:p w:rsidR="00C94766" w:rsidRDefault="00F07EC3" w:rsidP="009E64DF">
            <w:pPr>
              <w:spacing w:before="120" w:after="120"/>
              <w:jc w:val="center"/>
              <w:rPr>
                <w:color w:val="000000"/>
                <w:szCs w:val="28"/>
              </w:rPr>
            </w:pPr>
            <w:r>
              <w:rPr>
                <w:color w:val="000000"/>
                <w:szCs w:val="28"/>
              </w:rPr>
              <w:t>21,87</w:t>
            </w:r>
          </w:p>
        </w:tc>
        <w:tc>
          <w:tcPr>
            <w:tcW w:w="1161" w:type="dxa"/>
          </w:tcPr>
          <w:p w:rsidR="00C94766" w:rsidRDefault="00F07EC3" w:rsidP="009E64DF">
            <w:pPr>
              <w:spacing w:before="120" w:after="120"/>
              <w:jc w:val="center"/>
              <w:rPr>
                <w:color w:val="000000"/>
                <w:szCs w:val="28"/>
              </w:rPr>
            </w:pPr>
            <w:r>
              <w:rPr>
                <w:color w:val="000000"/>
                <w:szCs w:val="28"/>
              </w:rPr>
              <w:t>22</w:t>
            </w:r>
          </w:p>
        </w:tc>
        <w:tc>
          <w:tcPr>
            <w:tcW w:w="1161" w:type="dxa"/>
          </w:tcPr>
          <w:p w:rsidR="00C94766" w:rsidRDefault="00C94766" w:rsidP="009E64DF">
            <w:pPr>
              <w:spacing w:before="120" w:after="120"/>
              <w:jc w:val="center"/>
              <w:rPr>
                <w:color w:val="000000"/>
                <w:szCs w:val="28"/>
              </w:rPr>
            </w:pPr>
            <w:r>
              <w:rPr>
                <w:color w:val="000000"/>
                <w:szCs w:val="28"/>
              </w:rPr>
              <w:t>6</w:t>
            </w:r>
            <w:r w:rsidR="00F07EC3">
              <w:rPr>
                <w:color w:val="000000"/>
                <w:szCs w:val="28"/>
              </w:rPr>
              <w:t>8,75</w:t>
            </w:r>
          </w:p>
        </w:tc>
        <w:tc>
          <w:tcPr>
            <w:tcW w:w="1161" w:type="dxa"/>
          </w:tcPr>
          <w:p w:rsidR="00C94766" w:rsidRDefault="00F07EC3" w:rsidP="009E64DF">
            <w:pPr>
              <w:spacing w:before="120" w:after="120"/>
              <w:jc w:val="center"/>
              <w:rPr>
                <w:color w:val="000000"/>
                <w:szCs w:val="28"/>
              </w:rPr>
            </w:pPr>
            <w:r>
              <w:rPr>
                <w:color w:val="000000"/>
                <w:szCs w:val="28"/>
              </w:rPr>
              <w:t>3</w:t>
            </w:r>
          </w:p>
        </w:tc>
        <w:tc>
          <w:tcPr>
            <w:tcW w:w="1161" w:type="dxa"/>
          </w:tcPr>
          <w:p w:rsidR="00C94766" w:rsidRDefault="00F07EC3" w:rsidP="009E64DF">
            <w:pPr>
              <w:spacing w:before="120" w:after="120"/>
              <w:jc w:val="center"/>
              <w:rPr>
                <w:color w:val="000000"/>
                <w:szCs w:val="28"/>
              </w:rPr>
            </w:pPr>
            <w:r>
              <w:rPr>
                <w:color w:val="000000"/>
                <w:szCs w:val="28"/>
              </w:rPr>
              <w:t>9,37</w:t>
            </w:r>
          </w:p>
        </w:tc>
      </w:tr>
    </w:tbl>
    <w:p w:rsidR="00C94766" w:rsidRPr="000100F7" w:rsidRDefault="00C94766" w:rsidP="009E64DF">
      <w:pPr>
        <w:shd w:val="clear" w:color="auto" w:fill="FFFFFF"/>
        <w:spacing w:before="120" w:after="120" w:line="240" w:lineRule="auto"/>
        <w:ind w:firstLine="720"/>
        <w:jc w:val="both"/>
        <w:rPr>
          <w:rFonts w:eastAsia="Times New Roman" w:cs="Times New Roman"/>
          <w:szCs w:val="28"/>
        </w:rPr>
      </w:pPr>
      <w:r w:rsidRPr="000100F7">
        <w:rPr>
          <w:rFonts w:eastAsia="Times New Roman" w:cs="Times New Roman"/>
          <w:szCs w:val="28"/>
        </w:rPr>
        <w:t xml:space="preserve">Từ kết quả trên cho thấy tỉ lệ học sinh </w:t>
      </w:r>
      <w:r w:rsidR="00307099">
        <w:rPr>
          <w:rFonts w:eastAsia="Times New Roman" w:cs="Times New Roman"/>
          <w:szCs w:val="28"/>
        </w:rPr>
        <w:t xml:space="preserve">Hoàn thành </w:t>
      </w:r>
      <w:r w:rsidRPr="000100F7">
        <w:rPr>
          <w:rFonts w:eastAsia="Times New Roman" w:cs="Times New Roman"/>
          <w:szCs w:val="28"/>
        </w:rPr>
        <w:t>tốt môn âm nhạc còn thấp, nhiều học sinh chưa đạt yêu cầu về chuẩn kiến thức, kỹ năng của môn học. Thực tế đó đòi hỏi giáo viên cùng với việc tạo niềm vui trong mỗi giờ học âm nhạc, làm cho các em yêu thích môn âm nhạc còn cần phải đổi mới phương pháp, hình thức dạy học, có các giải pháp phù hợp để nâng cao kết quả học tập các môn học nói chung, môn âm nhạc nói riêng của học sinh.</w:t>
      </w:r>
    </w:p>
    <w:p w:rsidR="00C94766" w:rsidRPr="00845A1F" w:rsidRDefault="00C94766"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Là một giáo viên giảng dạy bộ môn Âm nhạc, bản thân tôi nhận thấy việc tạo hứng thú, khơi dậy niềm đam mê âm nhạc, phát huy tính tích cực, chủ động, sáng tạo của học sinh là một trong những giải pháp hết sức quan trọng trong việc nâng cao chất lượng dạy và học âm nhạc tiểu học.</w:t>
      </w:r>
    </w:p>
    <w:p w:rsidR="00C94766" w:rsidRPr="00A3678E" w:rsidRDefault="00C94766"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Xuất phát từ thực tế trong giảng dạy môn âm nhạc và từ nhận thức về tầm quan trọng trong việc phát triển đời sống tinh thần của trẻ. Tôi xin được chia sẻ mộ</w:t>
      </w:r>
      <w:r>
        <w:rPr>
          <w:rFonts w:eastAsia="Times New Roman" w:cs="Times New Roman"/>
          <w:color w:val="1C1C1C"/>
          <w:szCs w:val="28"/>
        </w:rPr>
        <w:t>t số kinh nghiệm của bản thân về sáng kiến</w:t>
      </w:r>
      <w:r w:rsidRPr="00845A1F">
        <w:rPr>
          <w:rFonts w:eastAsia="Times New Roman" w:cs="Times New Roman"/>
          <w:color w:val="1C1C1C"/>
          <w:szCs w:val="28"/>
        </w:rPr>
        <w:t> </w:t>
      </w:r>
      <w:r w:rsidRPr="00A3678E">
        <w:rPr>
          <w:rFonts w:eastAsia="Times New Roman" w:cs="Times New Roman"/>
          <w:color w:val="1C1C1C"/>
          <w:szCs w:val="28"/>
        </w:rPr>
        <w:t>"Một số biện pháp hát huy tính tích cực, chủ động, sáng tạo cho học sinh lớp 4 trong môn Âm nhạc".</w:t>
      </w:r>
    </w:p>
    <w:p w:rsidR="00A3678E" w:rsidRDefault="00A3678E" w:rsidP="009E64DF">
      <w:pPr>
        <w:spacing w:before="120" w:after="120" w:line="240" w:lineRule="auto"/>
        <w:ind w:firstLine="709"/>
        <w:jc w:val="both"/>
        <w:rPr>
          <w:b/>
        </w:rPr>
      </w:pPr>
      <w:r w:rsidRPr="001B2E9B">
        <w:rPr>
          <w:b/>
        </w:rPr>
        <w:t>2.3. Nội dung đã cải tiến, sáng tạo để khắc phục những nhược điểm hiện tại</w:t>
      </w:r>
      <w:r>
        <w:rPr>
          <w:b/>
        </w:rPr>
        <w:t>:</w:t>
      </w:r>
    </w:p>
    <w:p w:rsidR="00CC408E" w:rsidRPr="000100F7" w:rsidRDefault="009E64DF" w:rsidP="009E64DF">
      <w:pPr>
        <w:shd w:val="clear" w:color="auto" w:fill="FFFFFF"/>
        <w:spacing w:before="120" w:after="120" w:line="240" w:lineRule="auto"/>
        <w:ind w:firstLine="720"/>
        <w:jc w:val="both"/>
        <w:rPr>
          <w:rFonts w:eastAsia="Times New Roman" w:cs="Times New Roman"/>
          <w:b/>
          <w:i/>
          <w:color w:val="1C1C1C"/>
          <w:szCs w:val="28"/>
        </w:rPr>
      </w:pPr>
      <w:r>
        <w:rPr>
          <w:rFonts w:eastAsia="Times New Roman" w:cs="Times New Roman"/>
          <w:b/>
          <w:i/>
          <w:color w:val="1C1C1C"/>
          <w:szCs w:val="28"/>
        </w:rPr>
        <w:t>2.3.1</w:t>
      </w:r>
      <w:r w:rsidR="00CC408E" w:rsidRPr="000100F7">
        <w:rPr>
          <w:rFonts w:eastAsia="Times New Roman" w:cs="Times New Roman"/>
          <w:b/>
          <w:i/>
          <w:color w:val="1C1C1C"/>
          <w:szCs w:val="28"/>
        </w:rPr>
        <w:t>.</w:t>
      </w:r>
      <w:r w:rsidR="00CC408E">
        <w:rPr>
          <w:rFonts w:eastAsia="Times New Roman" w:cs="Times New Roman"/>
          <w:b/>
          <w:i/>
          <w:iCs/>
          <w:color w:val="1C1C1C"/>
          <w:szCs w:val="28"/>
        </w:rPr>
        <w:t> Tính mới của giải pháp</w:t>
      </w:r>
    </w:p>
    <w:p w:rsidR="00CC408E" w:rsidRPr="00845A1F" w:rsidRDefault="00CC408E" w:rsidP="009E64DF">
      <w:pPr>
        <w:shd w:val="clear" w:color="auto" w:fill="FFFFFF"/>
        <w:spacing w:before="120" w:after="120" w:line="240" w:lineRule="auto"/>
        <w:ind w:firstLine="720"/>
        <w:jc w:val="both"/>
        <w:rPr>
          <w:rFonts w:eastAsia="Times New Roman" w:cs="Times New Roman"/>
          <w:color w:val="1C1C1C"/>
          <w:szCs w:val="28"/>
        </w:rPr>
      </w:pPr>
      <w:r>
        <w:rPr>
          <w:rFonts w:eastAsia="Times New Roman" w:cs="Times New Roman"/>
          <w:bCs/>
          <w:color w:val="1C1C1C"/>
          <w:szCs w:val="28"/>
        </w:rPr>
        <w:t xml:space="preserve">- </w:t>
      </w:r>
      <w:r w:rsidRPr="00845A1F">
        <w:rPr>
          <w:rFonts w:eastAsia="Times New Roman" w:cs="Times New Roman"/>
          <w:color w:val="1C1C1C"/>
          <w:szCs w:val="28"/>
        </w:rPr>
        <w:t>Nhằm nâng cao năng lực cho giáo viên, tích cực sáng tạo trong cách soạn giảng.</w:t>
      </w:r>
    </w:p>
    <w:p w:rsidR="00CC408E" w:rsidRPr="00845A1F" w:rsidRDefault="00CC408E"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 Giúp giáo viên có khả năng vận dụng những kiến thức, kĩ năng trong soạn giảng giáo án điện tử.</w:t>
      </w:r>
    </w:p>
    <w:p w:rsidR="00CC408E" w:rsidRPr="00845A1F" w:rsidRDefault="00CC408E"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 Giáo viên truyền đạt kiến thức thông qua tranh ảnh, video … một cách có hiệu quả.</w:t>
      </w:r>
    </w:p>
    <w:p w:rsidR="00CC408E" w:rsidRPr="00845A1F" w:rsidRDefault="00CC408E"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 Giáo viên tự tin hơn khi đứng lớp.</w:t>
      </w:r>
    </w:p>
    <w:p w:rsidR="00CC408E" w:rsidRDefault="00CC408E"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 Học sinh tích cực, chủ động, sáng tạo, tự tin, nhanh nhẹn và tháo vác hơn trong học tập cũng như trong cuộc sống.</w:t>
      </w:r>
    </w:p>
    <w:p w:rsidR="00CC408E" w:rsidRDefault="009E64DF" w:rsidP="009E64DF">
      <w:pPr>
        <w:shd w:val="clear" w:color="auto" w:fill="FFFFFF"/>
        <w:spacing w:before="120" w:after="120" w:line="240" w:lineRule="auto"/>
        <w:ind w:firstLine="720"/>
        <w:jc w:val="both"/>
        <w:rPr>
          <w:rFonts w:eastAsia="Times New Roman" w:cs="Times New Roman"/>
          <w:color w:val="1C1C1C"/>
          <w:szCs w:val="28"/>
        </w:rPr>
      </w:pPr>
      <w:r>
        <w:rPr>
          <w:rFonts w:eastAsia="Times New Roman" w:cs="Times New Roman"/>
          <w:b/>
          <w:i/>
          <w:color w:val="1C1C1C"/>
          <w:szCs w:val="28"/>
        </w:rPr>
        <w:t>2.3.2</w:t>
      </w:r>
      <w:r w:rsidR="00CC408E" w:rsidRPr="000100F7">
        <w:rPr>
          <w:rFonts w:eastAsia="Times New Roman" w:cs="Times New Roman"/>
          <w:b/>
          <w:i/>
          <w:color w:val="1C1C1C"/>
          <w:szCs w:val="28"/>
        </w:rPr>
        <w:t>. Sự khác biệt của giải pháp mới so với giải pháp cũ</w:t>
      </w:r>
    </w:p>
    <w:p w:rsidR="00CC408E" w:rsidRDefault="00CC408E"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u w:val="single"/>
        </w:rPr>
        <w:lastRenderedPageBreak/>
        <w:t>Cách dạy cũ:</w:t>
      </w:r>
    </w:p>
    <w:p w:rsidR="00CC408E" w:rsidRDefault="00CC408E"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 xml:space="preserve"> - Giáo viên theo các bước rập khuôn, khô khan,…</w:t>
      </w:r>
    </w:p>
    <w:p w:rsidR="00CC408E" w:rsidRDefault="00CC408E"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 xml:space="preserve"> - Hạn chế nhiều trong việc truyền đạt qua tranh ảnh, video, âm thanh …</w:t>
      </w:r>
    </w:p>
    <w:p w:rsidR="00CC408E" w:rsidRPr="00845A1F" w:rsidRDefault="00CC408E"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 Thiếu sự hứng thú và sinh động trong tiết dạy. Làm tiết dạy nhàm chán ảnh hưởng đến chất lượng tiết dạy.</w:t>
      </w:r>
    </w:p>
    <w:p w:rsidR="00CC408E" w:rsidRDefault="00CC408E"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u w:val="single"/>
        </w:rPr>
        <w:t>Cách dạy mới:</w:t>
      </w:r>
    </w:p>
    <w:p w:rsidR="00CC408E" w:rsidRDefault="00CC408E" w:rsidP="009E64DF">
      <w:pPr>
        <w:shd w:val="clear" w:color="auto" w:fill="FFFFFF"/>
        <w:spacing w:before="120" w:after="120" w:line="240" w:lineRule="auto"/>
        <w:ind w:firstLine="720"/>
        <w:jc w:val="both"/>
        <w:rPr>
          <w:rFonts w:eastAsia="Times New Roman" w:cs="Times New Roman"/>
          <w:color w:val="1C1C1C"/>
          <w:szCs w:val="28"/>
        </w:rPr>
      </w:pPr>
      <w:r w:rsidRPr="00845A1F">
        <w:rPr>
          <w:rFonts w:eastAsia="Times New Roman" w:cs="Times New Roman"/>
          <w:color w:val="1C1C1C"/>
          <w:szCs w:val="28"/>
        </w:rPr>
        <w:t xml:space="preserve"> - Tiết dạy nhẹ nhàng.</w:t>
      </w:r>
    </w:p>
    <w:p w:rsidR="00CC408E" w:rsidRDefault="00CC408E" w:rsidP="009E64DF">
      <w:pPr>
        <w:shd w:val="clear" w:color="auto" w:fill="FFFFFF"/>
        <w:spacing w:before="120" w:after="120" w:line="240" w:lineRule="auto"/>
        <w:ind w:firstLine="720"/>
        <w:jc w:val="both"/>
        <w:rPr>
          <w:rFonts w:eastAsia="Times New Roman" w:cs="Times New Roman"/>
          <w:color w:val="1C1C1C"/>
          <w:szCs w:val="28"/>
        </w:rPr>
      </w:pPr>
      <w:r>
        <w:rPr>
          <w:rFonts w:eastAsia="Times New Roman" w:cs="Times New Roman"/>
          <w:color w:val="1C1C1C"/>
          <w:szCs w:val="28"/>
        </w:rPr>
        <w:t xml:space="preserve">- </w:t>
      </w:r>
      <w:r w:rsidRPr="00845A1F">
        <w:rPr>
          <w:rFonts w:eastAsia="Times New Roman" w:cs="Times New Roman"/>
          <w:color w:val="1C1C1C"/>
          <w:szCs w:val="28"/>
        </w:rPr>
        <w:t>Hình ảnh trực quan, sinh động.</w:t>
      </w:r>
    </w:p>
    <w:p w:rsidR="00CC408E" w:rsidRPr="00845A1F" w:rsidRDefault="00CC408E" w:rsidP="009E64DF">
      <w:pPr>
        <w:shd w:val="clear" w:color="auto" w:fill="FFFFFF"/>
        <w:spacing w:before="120" w:after="120" w:line="240" w:lineRule="auto"/>
        <w:ind w:firstLine="720"/>
        <w:jc w:val="both"/>
        <w:rPr>
          <w:rFonts w:eastAsia="Times New Roman" w:cs="Times New Roman"/>
          <w:color w:val="1C1C1C"/>
          <w:szCs w:val="28"/>
        </w:rPr>
      </w:pPr>
      <w:r>
        <w:rPr>
          <w:rFonts w:eastAsia="Times New Roman" w:cs="Times New Roman"/>
          <w:color w:val="1C1C1C"/>
          <w:szCs w:val="28"/>
        </w:rPr>
        <w:t xml:space="preserve">- </w:t>
      </w:r>
      <w:r w:rsidRPr="00845A1F">
        <w:rPr>
          <w:rFonts w:eastAsia="Times New Roman" w:cs="Times New Roman"/>
          <w:color w:val="1C1C1C"/>
          <w:szCs w:val="28"/>
        </w:rPr>
        <w:t>Học sinh thích thú học tập.</w:t>
      </w:r>
    </w:p>
    <w:p w:rsidR="00E47954" w:rsidRDefault="00E47954" w:rsidP="009E64DF">
      <w:pPr>
        <w:widowControl w:val="0"/>
        <w:tabs>
          <w:tab w:val="left" w:pos="1535"/>
        </w:tabs>
        <w:autoSpaceDE w:val="0"/>
        <w:autoSpaceDN w:val="0"/>
        <w:spacing w:before="120" w:after="120" w:line="240" w:lineRule="auto"/>
        <w:ind w:right="459"/>
        <w:jc w:val="both"/>
        <w:rPr>
          <w:rFonts w:cs="Times New Roman"/>
          <w:color w:val="212529"/>
          <w:szCs w:val="28"/>
          <w:shd w:val="clear" w:color="auto" w:fill="FFFFFF"/>
        </w:rPr>
      </w:pPr>
      <w:r w:rsidRPr="00E47954">
        <w:rPr>
          <w:rFonts w:cs="Times New Roman"/>
          <w:color w:val="212529"/>
          <w:szCs w:val="28"/>
          <w:shd w:val="clear" w:color="auto" w:fill="FFFFFF"/>
        </w:rPr>
        <w:t>- Để tạo hứng thú đối với học sinh thì trước hết phải gây hứng thú cho học sinhngay từ phần mở đầu bài học, phần giới thiệu đề mục mới.</w:t>
      </w:r>
    </w:p>
    <w:p w:rsidR="00E47954" w:rsidRDefault="00E47954" w:rsidP="009E64DF">
      <w:pPr>
        <w:widowControl w:val="0"/>
        <w:tabs>
          <w:tab w:val="left" w:pos="1535"/>
        </w:tabs>
        <w:autoSpaceDE w:val="0"/>
        <w:autoSpaceDN w:val="0"/>
        <w:spacing w:before="120" w:after="120" w:line="240" w:lineRule="auto"/>
        <w:ind w:right="459"/>
        <w:jc w:val="both"/>
        <w:rPr>
          <w:rFonts w:cs="Times New Roman"/>
          <w:color w:val="212529"/>
          <w:szCs w:val="28"/>
          <w:shd w:val="clear" w:color="auto" w:fill="FFFFFF"/>
        </w:rPr>
      </w:pPr>
      <w:r w:rsidRPr="00E47954">
        <w:rPr>
          <w:rFonts w:cs="Times New Roman"/>
          <w:color w:val="212529"/>
          <w:szCs w:val="28"/>
          <w:shd w:val="clear" w:color="auto" w:fill="FFFFFF"/>
        </w:rPr>
        <w:t>- Trong quá trình giảng dạy giáo viên phải biết phát huy tính tích cực chủ độngsáng tạo của học sinh.</w:t>
      </w:r>
    </w:p>
    <w:p w:rsidR="00E47954" w:rsidRDefault="00E47954" w:rsidP="009E64DF">
      <w:pPr>
        <w:widowControl w:val="0"/>
        <w:tabs>
          <w:tab w:val="left" w:pos="1535"/>
        </w:tabs>
        <w:autoSpaceDE w:val="0"/>
        <w:autoSpaceDN w:val="0"/>
        <w:spacing w:before="120" w:after="120" w:line="240" w:lineRule="auto"/>
        <w:ind w:right="459"/>
        <w:jc w:val="both"/>
        <w:rPr>
          <w:rFonts w:cs="Times New Roman"/>
          <w:color w:val="212529"/>
          <w:szCs w:val="28"/>
          <w:shd w:val="clear" w:color="auto" w:fill="FFFFFF"/>
        </w:rPr>
      </w:pPr>
      <w:r w:rsidRPr="00E47954">
        <w:rPr>
          <w:rFonts w:cs="Times New Roman"/>
          <w:color w:val="212529"/>
          <w:szCs w:val="28"/>
          <w:shd w:val="clear" w:color="auto" w:fill="FFFFFF"/>
        </w:rPr>
        <w:t xml:space="preserve">- Giáo viên cần phải nắm vững đặc trưng của bộ môn, có phương pháp dạy họclinh hoạt sáng tạo, phải tìm mọi cách để cải tiến cách dạy từng phân </w:t>
      </w:r>
      <w:r w:rsidR="009E64DF">
        <w:rPr>
          <w:rFonts w:cs="Times New Roman"/>
          <w:color w:val="212529"/>
          <w:szCs w:val="28"/>
          <w:shd w:val="clear" w:color="auto" w:fill="FFFFFF"/>
        </w:rPr>
        <w:t>m</w:t>
      </w:r>
      <w:r w:rsidRPr="00E47954">
        <w:rPr>
          <w:rFonts w:cs="Times New Roman"/>
          <w:color w:val="212529"/>
          <w:szCs w:val="28"/>
          <w:shd w:val="clear" w:color="auto" w:fill="FFFFFF"/>
        </w:rPr>
        <w:t>ôntheohướng tích cực hóa hoạt động của học sinh, bổ sung sáng tạo thêm nhiều thủpháp sinh động, hấp dẫn, đa dạng hóa cách thức truyền đạt ở mỗi bài học.</w:t>
      </w:r>
    </w:p>
    <w:p w:rsidR="00863292" w:rsidRPr="00E47954" w:rsidRDefault="00E47954" w:rsidP="00863292">
      <w:pPr>
        <w:widowControl w:val="0"/>
        <w:tabs>
          <w:tab w:val="left" w:pos="1535"/>
        </w:tabs>
        <w:autoSpaceDE w:val="0"/>
        <w:autoSpaceDN w:val="0"/>
        <w:spacing w:before="120" w:after="120" w:line="240" w:lineRule="auto"/>
        <w:ind w:right="459"/>
        <w:jc w:val="both"/>
        <w:rPr>
          <w:rFonts w:eastAsia="Times New Roman" w:cs="Times New Roman"/>
          <w:szCs w:val="28"/>
        </w:rPr>
      </w:pPr>
      <w:r w:rsidRPr="00E47954">
        <w:rPr>
          <w:rFonts w:cs="Times New Roman"/>
          <w:color w:val="212529"/>
          <w:szCs w:val="28"/>
          <w:shd w:val="clear" w:color="auto" w:fill="FFFFFF"/>
        </w:rPr>
        <w:t>- Phương tiện dạy học phải đầy đủ, giáo viên phải biết sử dụng phương tiện dạyhọc như một yếu tố gây xúc cảm.</w:t>
      </w:r>
      <w:r w:rsidR="00863292" w:rsidRPr="00E47954">
        <w:rPr>
          <w:rFonts w:cs="Times New Roman"/>
          <w:color w:val="212529"/>
          <w:szCs w:val="28"/>
          <w:shd w:val="clear" w:color="auto" w:fill="FFFFFF"/>
        </w:rPr>
        <w:t>Đẩy mạnh ứng dụng công nghệ thông tin vào giảng dạy âm nhạc.</w:t>
      </w:r>
    </w:p>
    <w:p w:rsidR="00E47954" w:rsidRPr="00327A34" w:rsidRDefault="00E47954" w:rsidP="009E64DF">
      <w:pPr>
        <w:widowControl w:val="0"/>
        <w:tabs>
          <w:tab w:val="left" w:pos="1535"/>
        </w:tabs>
        <w:autoSpaceDE w:val="0"/>
        <w:autoSpaceDN w:val="0"/>
        <w:spacing w:before="120" w:after="120" w:line="240" w:lineRule="auto"/>
        <w:ind w:right="459"/>
        <w:jc w:val="both"/>
        <w:rPr>
          <w:rFonts w:cs="Times New Roman"/>
          <w:color w:val="212529"/>
          <w:szCs w:val="28"/>
          <w:shd w:val="clear" w:color="auto" w:fill="FFFFFF"/>
        </w:rPr>
      </w:pPr>
      <w:r w:rsidRPr="00327A34">
        <w:rPr>
          <w:rFonts w:cs="Times New Roman"/>
          <w:color w:val="212529"/>
          <w:szCs w:val="28"/>
          <w:shd w:val="clear" w:color="auto" w:fill="FFFFFF"/>
        </w:rPr>
        <w:t>- Trong các tiết học phải tạo cho các em sự hứng thú từ đầu đến hết tiết học, tạocho các em sự hứng thú vui tươi bởi vì đặc trưng bộ môn đó là học vui - vui học,tránh gò ép đối với học sinh.</w:t>
      </w:r>
    </w:p>
    <w:p w:rsidR="00E47954" w:rsidRPr="00327A34" w:rsidRDefault="00E47954" w:rsidP="009E64DF">
      <w:pPr>
        <w:widowControl w:val="0"/>
        <w:tabs>
          <w:tab w:val="left" w:pos="1535"/>
        </w:tabs>
        <w:autoSpaceDE w:val="0"/>
        <w:autoSpaceDN w:val="0"/>
        <w:spacing w:before="120" w:after="120" w:line="240" w:lineRule="auto"/>
        <w:ind w:right="459"/>
        <w:jc w:val="both"/>
        <w:rPr>
          <w:rFonts w:cs="Times New Roman"/>
          <w:color w:val="212529"/>
          <w:szCs w:val="28"/>
          <w:shd w:val="clear" w:color="auto" w:fill="FFFFFF"/>
        </w:rPr>
      </w:pPr>
      <w:r w:rsidRPr="00327A34">
        <w:rPr>
          <w:rFonts w:cs="Times New Roman"/>
          <w:color w:val="212529"/>
          <w:szCs w:val="28"/>
          <w:shd w:val="clear" w:color="auto" w:fill="FFFFFF"/>
        </w:rPr>
        <w:t>- Tăng cường các hoạt động âm nhạc trong lớp trong trường bằng hình thức tổchức hội thi văn nghệ ngoại khóa. Muốn thực hiện những nội dung trên có hiệuquả đòi hỏi mỗi giáo viên phải không ngừng nâng cao kiến thức, tạo cho mìnhmột trình độ chuyên môn vững vàng, thường xuyên học hỏi rút kinh nghiệmởcác đồng nghiệp.</w:t>
      </w:r>
    </w:p>
    <w:p w:rsidR="006863A0" w:rsidRPr="00327A34" w:rsidRDefault="00FA4468" w:rsidP="009E64DF">
      <w:pPr>
        <w:widowControl w:val="0"/>
        <w:autoSpaceDE w:val="0"/>
        <w:autoSpaceDN w:val="0"/>
        <w:spacing w:before="120" w:after="120" w:line="240" w:lineRule="auto"/>
        <w:jc w:val="both"/>
        <w:rPr>
          <w:rFonts w:eastAsia="Times New Roman" w:cs="Times New Roman"/>
          <w:b/>
          <w:bCs/>
          <w:spacing w:val="-4"/>
          <w:szCs w:val="28"/>
        </w:rPr>
      </w:pPr>
      <w:r w:rsidRPr="00327A34">
        <w:rPr>
          <w:rFonts w:eastAsia="Times New Roman" w:cs="Times New Roman"/>
          <w:b/>
          <w:bCs/>
          <w:szCs w:val="28"/>
        </w:rPr>
        <w:t>2.4.</w:t>
      </w:r>
      <w:r w:rsidR="007D4350" w:rsidRPr="007D4350">
        <w:rPr>
          <w:rFonts w:eastAsia="Times New Roman" w:cs="Times New Roman"/>
          <w:b/>
          <w:bCs/>
          <w:szCs w:val="28"/>
        </w:rPr>
        <w:t xml:space="preserve"> </w:t>
      </w:r>
      <w:r w:rsidR="006863A0" w:rsidRPr="00B01012">
        <w:rPr>
          <w:rFonts w:eastAsia="Times New Roman" w:cs="Times New Roman"/>
          <w:b/>
          <w:bCs/>
          <w:szCs w:val="28"/>
        </w:rPr>
        <w:t>Khả năng áp dụng của sángkiến</w:t>
      </w:r>
      <w:r w:rsidRPr="00327A34">
        <w:rPr>
          <w:rFonts w:eastAsia="Times New Roman" w:cs="Times New Roman"/>
          <w:b/>
          <w:bCs/>
          <w:szCs w:val="28"/>
        </w:rPr>
        <w:t>.</w:t>
      </w:r>
    </w:p>
    <w:p w:rsidR="00FC0C51" w:rsidRPr="00327A34" w:rsidRDefault="00FC0C51" w:rsidP="009E64DF">
      <w:pPr>
        <w:spacing w:before="120" w:after="120" w:line="240" w:lineRule="auto"/>
        <w:ind w:firstLine="720"/>
        <w:jc w:val="both"/>
      </w:pPr>
      <w:r w:rsidRPr="00327A34">
        <w:t xml:space="preserve">Đã áp dụng ở </w:t>
      </w:r>
      <w:r w:rsidR="001F1BFD" w:rsidRPr="00327A34">
        <w:t>khối lớp 4</w:t>
      </w:r>
      <w:r w:rsidRPr="00327A34">
        <w:t xml:space="preserve"> từ tháng 9 năm 2022 đến tháng 2 năm học 2022-2023 mang nhiều hiệu quả rõ rệt.</w:t>
      </w:r>
    </w:p>
    <w:p w:rsidR="00FC0C51" w:rsidRPr="00327A34" w:rsidRDefault="00FC0C51" w:rsidP="009E64DF">
      <w:pPr>
        <w:spacing w:before="120" w:after="120" w:line="240" w:lineRule="auto"/>
        <w:ind w:firstLine="720"/>
        <w:jc w:val="both"/>
      </w:pPr>
      <w:r w:rsidRPr="00327A34">
        <w:t>Giải pháp này có thể áp dụng cho tất cả các khối lớp cấp tiểu học.</w:t>
      </w:r>
    </w:p>
    <w:p w:rsidR="00FA4468" w:rsidRPr="00327A34" w:rsidRDefault="00FA4468" w:rsidP="009E64DF">
      <w:pPr>
        <w:spacing w:before="120" w:after="120" w:line="240" w:lineRule="auto"/>
        <w:ind w:right="-1"/>
        <w:jc w:val="both"/>
        <w:rPr>
          <w:b/>
        </w:rPr>
      </w:pPr>
      <w:r w:rsidRPr="00327A34">
        <w:rPr>
          <w:b/>
        </w:rPr>
        <w:t xml:space="preserve">2.5. Đánh giá lợi ích thu được hoặc dự kiến có thể thu được do áp dụng sáng kiến theo ý kiến của tác giả và theo ý kiến của tổ chức, cá nhân đã tham gia áp dụng sáng kiến lần đầu, kể cả áp dụng thử: </w:t>
      </w:r>
    </w:p>
    <w:p w:rsidR="00B01012" w:rsidRPr="00327A34" w:rsidRDefault="00B01012" w:rsidP="00292361">
      <w:pPr>
        <w:shd w:val="clear" w:color="auto" w:fill="FFFFFF"/>
        <w:spacing w:before="120" w:after="120" w:line="240" w:lineRule="auto"/>
        <w:ind w:firstLine="720"/>
        <w:rPr>
          <w:rFonts w:eastAsia="Times New Roman" w:cs="Times New Roman"/>
          <w:color w:val="1C1C1C"/>
          <w:szCs w:val="28"/>
        </w:rPr>
      </w:pPr>
      <w:r w:rsidRPr="00327A34">
        <w:rPr>
          <w:rFonts w:eastAsia="Times New Roman" w:cs="Times New Roman"/>
          <w:color w:val="1C1C1C"/>
          <w:szCs w:val="28"/>
        </w:rPr>
        <w:t xml:space="preserve">Khi áp dụng các biện pháp trên, tôi nhận thấy các em học sinh đều rất </w:t>
      </w:r>
      <w:r w:rsidR="00292361" w:rsidRPr="00327A34">
        <w:rPr>
          <w:rFonts w:eastAsia="Times New Roman" w:cs="Times New Roman"/>
          <w:color w:val="1C1C1C"/>
          <w:szCs w:val="28"/>
        </w:rPr>
        <w:t>h</w:t>
      </w:r>
      <w:r w:rsidRPr="00327A34">
        <w:rPr>
          <w:rFonts w:eastAsia="Times New Roman" w:cs="Times New Roman"/>
          <w:color w:val="1C1C1C"/>
          <w:szCs w:val="28"/>
        </w:rPr>
        <w:t>ứng thú say mê học tập</w:t>
      </w:r>
      <w:r w:rsidR="00292361" w:rsidRPr="00327A34">
        <w:rPr>
          <w:rFonts w:eastAsia="Times New Roman" w:cs="Times New Roman"/>
          <w:color w:val="1C1C1C"/>
          <w:szCs w:val="28"/>
        </w:rPr>
        <w:t>.</w:t>
      </w:r>
      <w:r w:rsidR="00292361" w:rsidRPr="00327A34">
        <w:rPr>
          <w:rFonts w:cs="Times New Roman"/>
          <w:color w:val="212529"/>
          <w:szCs w:val="28"/>
          <w:shd w:val="clear" w:color="auto" w:fill="FFFFFF"/>
        </w:rPr>
        <w:t xml:space="preserve">Hứng thú trong học tập đã làm cho các em không </w:t>
      </w:r>
      <w:r w:rsidR="00292361" w:rsidRPr="00327A34">
        <w:rPr>
          <w:rFonts w:cs="Times New Roman"/>
          <w:color w:val="212529"/>
          <w:szCs w:val="28"/>
          <w:shd w:val="clear" w:color="auto" w:fill="FFFFFF"/>
        </w:rPr>
        <w:lastRenderedPageBreak/>
        <w:t>ngừng vươn tới những đỉnh</w:t>
      </w:r>
      <w:r w:rsidR="007D4350" w:rsidRPr="007D4350">
        <w:rPr>
          <w:rFonts w:cs="Times New Roman"/>
          <w:color w:val="212529"/>
          <w:szCs w:val="28"/>
          <w:shd w:val="clear" w:color="auto" w:fill="FFFFFF"/>
        </w:rPr>
        <w:t xml:space="preserve"> </w:t>
      </w:r>
      <w:r w:rsidR="00292361" w:rsidRPr="00327A34">
        <w:rPr>
          <w:rFonts w:cs="Times New Roman"/>
          <w:color w:val="212529"/>
          <w:szCs w:val="28"/>
          <w:shd w:val="clear" w:color="auto" w:fill="FFFFFF"/>
        </w:rPr>
        <w:t>cao của việc nắm kiến thức, luôn tìm tòi học tập cái mới để tích cực sáng tạo cáiđã học vào hoạt động thực tiễn</w:t>
      </w:r>
      <w:r w:rsidR="00BB5085" w:rsidRPr="00327A34">
        <w:rPr>
          <w:rFonts w:cs="Times New Roman"/>
          <w:color w:val="212529"/>
          <w:szCs w:val="28"/>
          <w:shd w:val="clear" w:color="auto" w:fill="FFFFFF"/>
        </w:rPr>
        <w:t xml:space="preserve">. Các em mạnh dạn, tự tin khi biểu diễn trước lớp, trước đám đông. </w:t>
      </w:r>
      <w:r w:rsidR="004E50D4" w:rsidRPr="00327A34">
        <w:rPr>
          <w:rFonts w:cs="Times New Roman"/>
          <w:color w:val="212529"/>
          <w:szCs w:val="28"/>
          <w:shd w:val="clear" w:color="auto" w:fill="FFFFFF"/>
        </w:rPr>
        <w:t>Kỹ năng cảm thụ âm nhạc được nâng lên rõ rệt</w:t>
      </w:r>
      <w:r w:rsidR="002665A1" w:rsidRPr="00327A34">
        <w:rPr>
          <w:rFonts w:cs="Times New Roman"/>
          <w:color w:val="212529"/>
          <w:szCs w:val="28"/>
          <w:shd w:val="clear" w:color="auto" w:fill="FFFFFF"/>
        </w:rPr>
        <w:t>,</w:t>
      </w:r>
      <w:r w:rsidRPr="00327A34">
        <w:rPr>
          <w:rFonts w:eastAsia="Times New Roman" w:cs="Times New Roman"/>
          <w:color w:val="1C1C1C"/>
          <w:szCs w:val="28"/>
        </w:rPr>
        <w:t xml:space="preserve">do đó mà chất lượng </w:t>
      </w:r>
      <w:r w:rsidR="002665A1" w:rsidRPr="00327A34">
        <w:rPr>
          <w:rFonts w:eastAsia="Times New Roman" w:cs="Times New Roman"/>
          <w:color w:val="1C1C1C"/>
          <w:szCs w:val="28"/>
        </w:rPr>
        <w:t xml:space="preserve">giáo dục môn học </w:t>
      </w:r>
      <w:r w:rsidRPr="00327A34">
        <w:rPr>
          <w:rFonts w:eastAsia="Times New Roman" w:cs="Times New Roman"/>
          <w:color w:val="1C1C1C"/>
          <w:szCs w:val="28"/>
        </w:rPr>
        <w:t xml:space="preserve">được nâng lên </w:t>
      </w:r>
      <w:r w:rsidR="002665A1" w:rsidRPr="00327A34">
        <w:rPr>
          <w:rFonts w:eastAsia="Times New Roman" w:cs="Times New Roman"/>
          <w:color w:val="1C1C1C"/>
          <w:szCs w:val="28"/>
        </w:rPr>
        <w:t>đáng kể.</w:t>
      </w:r>
    </w:p>
    <w:p w:rsidR="00B01012" w:rsidRPr="00327A34" w:rsidRDefault="00B01012" w:rsidP="009E64DF">
      <w:pPr>
        <w:shd w:val="clear" w:color="auto" w:fill="FFFFFF"/>
        <w:spacing w:before="120" w:after="120" w:line="240" w:lineRule="auto"/>
        <w:ind w:firstLine="720"/>
        <w:jc w:val="both"/>
        <w:rPr>
          <w:rFonts w:eastAsia="Times New Roman" w:cs="Times New Roman"/>
          <w:color w:val="1C1C1C"/>
          <w:szCs w:val="28"/>
        </w:rPr>
      </w:pPr>
      <w:r w:rsidRPr="00327A34">
        <w:rPr>
          <w:rFonts w:eastAsia="Times New Roman" w:cs="Times New Roman"/>
          <w:color w:val="1C1C1C"/>
          <w:szCs w:val="28"/>
        </w:rPr>
        <w:t>Kết quả theo dõi đánh giá xếp loại học sinh môn Âm nhạc cuối học kì I năm học 2022 - 2023 khối lớp 4 của Trường TH– THCS Đại Sơn như sau:</w:t>
      </w:r>
    </w:p>
    <w:tbl>
      <w:tblPr>
        <w:tblStyle w:val="TableGrid"/>
        <w:tblW w:w="0" w:type="auto"/>
        <w:tblInd w:w="-2" w:type="dxa"/>
        <w:tblLook w:val="04A0"/>
      </w:tblPr>
      <w:tblGrid>
        <w:gridCol w:w="1161"/>
        <w:gridCol w:w="1161"/>
        <w:gridCol w:w="1161"/>
        <w:gridCol w:w="1161"/>
        <w:gridCol w:w="1161"/>
        <w:gridCol w:w="1161"/>
        <w:gridCol w:w="1161"/>
        <w:gridCol w:w="1161"/>
      </w:tblGrid>
      <w:tr w:rsidR="00B01012" w:rsidTr="002E7C58">
        <w:tc>
          <w:tcPr>
            <w:tcW w:w="1161" w:type="dxa"/>
            <w:vMerge w:val="restart"/>
          </w:tcPr>
          <w:p w:rsidR="00B01012" w:rsidRDefault="00B01012" w:rsidP="009E64DF">
            <w:pPr>
              <w:spacing w:before="120" w:after="120"/>
              <w:jc w:val="center"/>
              <w:rPr>
                <w:color w:val="000000"/>
                <w:szCs w:val="28"/>
              </w:rPr>
            </w:pPr>
            <w:r>
              <w:rPr>
                <w:color w:val="000000"/>
                <w:szCs w:val="28"/>
              </w:rPr>
              <w:t>Thời điểm</w:t>
            </w:r>
          </w:p>
        </w:tc>
        <w:tc>
          <w:tcPr>
            <w:tcW w:w="1161" w:type="dxa"/>
            <w:vMerge w:val="restart"/>
          </w:tcPr>
          <w:p w:rsidR="00B01012" w:rsidRDefault="00B01012" w:rsidP="009E64DF">
            <w:pPr>
              <w:spacing w:before="120" w:after="120"/>
              <w:jc w:val="center"/>
              <w:rPr>
                <w:color w:val="000000"/>
                <w:szCs w:val="28"/>
              </w:rPr>
            </w:pPr>
            <w:r>
              <w:rPr>
                <w:color w:val="000000"/>
                <w:szCs w:val="28"/>
              </w:rPr>
              <w:t>Tổng số</w:t>
            </w:r>
          </w:p>
          <w:p w:rsidR="00B01012" w:rsidRDefault="00B01012" w:rsidP="009E64DF">
            <w:pPr>
              <w:spacing w:before="120" w:after="120"/>
              <w:jc w:val="center"/>
              <w:rPr>
                <w:color w:val="000000"/>
                <w:szCs w:val="28"/>
              </w:rPr>
            </w:pPr>
          </w:p>
        </w:tc>
        <w:tc>
          <w:tcPr>
            <w:tcW w:w="6966" w:type="dxa"/>
            <w:gridSpan w:val="6"/>
          </w:tcPr>
          <w:p w:rsidR="00B01012" w:rsidRDefault="000D2922" w:rsidP="009E64DF">
            <w:pPr>
              <w:spacing w:before="120" w:after="120"/>
              <w:jc w:val="center"/>
              <w:rPr>
                <w:color w:val="000000"/>
                <w:szCs w:val="28"/>
              </w:rPr>
            </w:pPr>
            <w:r>
              <w:rPr>
                <w:color w:val="000000"/>
                <w:szCs w:val="28"/>
              </w:rPr>
              <w:t>Đánh giá</w:t>
            </w:r>
            <w:r w:rsidR="00B01012">
              <w:rPr>
                <w:color w:val="000000"/>
                <w:szCs w:val="28"/>
              </w:rPr>
              <w:t xml:space="preserve"> môn Âm nhạc khối 4</w:t>
            </w:r>
          </w:p>
        </w:tc>
      </w:tr>
      <w:tr w:rsidR="00B01012" w:rsidTr="002E7C58">
        <w:tc>
          <w:tcPr>
            <w:tcW w:w="1161" w:type="dxa"/>
            <w:vMerge/>
          </w:tcPr>
          <w:p w:rsidR="00B01012" w:rsidRDefault="00B01012" w:rsidP="009E64DF">
            <w:pPr>
              <w:spacing w:before="120" w:after="120"/>
              <w:jc w:val="center"/>
              <w:rPr>
                <w:color w:val="000000"/>
                <w:szCs w:val="28"/>
              </w:rPr>
            </w:pPr>
          </w:p>
        </w:tc>
        <w:tc>
          <w:tcPr>
            <w:tcW w:w="1161" w:type="dxa"/>
            <w:vMerge/>
          </w:tcPr>
          <w:p w:rsidR="00B01012" w:rsidRDefault="00B01012" w:rsidP="009E64DF">
            <w:pPr>
              <w:spacing w:before="120" w:after="120"/>
              <w:jc w:val="center"/>
              <w:rPr>
                <w:color w:val="000000"/>
                <w:szCs w:val="28"/>
              </w:rPr>
            </w:pPr>
          </w:p>
        </w:tc>
        <w:tc>
          <w:tcPr>
            <w:tcW w:w="2322" w:type="dxa"/>
            <w:gridSpan w:val="2"/>
          </w:tcPr>
          <w:p w:rsidR="00B01012" w:rsidRDefault="00B01012" w:rsidP="009E64DF">
            <w:pPr>
              <w:spacing w:before="120" w:after="120"/>
              <w:jc w:val="center"/>
              <w:rPr>
                <w:color w:val="000000"/>
                <w:szCs w:val="28"/>
              </w:rPr>
            </w:pPr>
            <w:r>
              <w:rPr>
                <w:color w:val="000000"/>
                <w:szCs w:val="28"/>
              </w:rPr>
              <w:t>T</w:t>
            </w:r>
          </w:p>
        </w:tc>
        <w:tc>
          <w:tcPr>
            <w:tcW w:w="2322" w:type="dxa"/>
            <w:gridSpan w:val="2"/>
          </w:tcPr>
          <w:p w:rsidR="00B01012" w:rsidRDefault="00B01012" w:rsidP="009E64DF">
            <w:pPr>
              <w:spacing w:before="120" w:after="120"/>
              <w:jc w:val="center"/>
              <w:rPr>
                <w:color w:val="000000"/>
                <w:szCs w:val="28"/>
              </w:rPr>
            </w:pPr>
            <w:r>
              <w:rPr>
                <w:color w:val="000000"/>
                <w:szCs w:val="28"/>
              </w:rPr>
              <w:t>H</w:t>
            </w:r>
          </w:p>
        </w:tc>
        <w:tc>
          <w:tcPr>
            <w:tcW w:w="2322" w:type="dxa"/>
            <w:gridSpan w:val="2"/>
          </w:tcPr>
          <w:p w:rsidR="00B01012" w:rsidRDefault="00B01012" w:rsidP="009E64DF">
            <w:pPr>
              <w:spacing w:before="120" w:after="120"/>
              <w:jc w:val="center"/>
              <w:rPr>
                <w:color w:val="000000"/>
                <w:szCs w:val="28"/>
              </w:rPr>
            </w:pPr>
            <w:r>
              <w:rPr>
                <w:color w:val="000000"/>
                <w:szCs w:val="28"/>
              </w:rPr>
              <w:t>C</w:t>
            </w:r>
          </w:p>
        </w:tc>
      </w:tr>
      <w:tr w:rsidR="00B01012" w:rsidTr="002E7C58">
        <w:trPr>
          <w:trHeight w:val="467"/>
        </w:trPr>
        <w:tc>
          <w:tcPr>
            <w:tcW w:w="1161" w:type="dxa"/>
            <w:vMerge/>
          </w:tcPr>
          <w:p w:rsidR="00B01012" w:rsidRDefault="00B01012" w:rsidP="009E64DF">
            <w:pPr>
              <w:spacing w:before="120" w:after="120"/>
              <w:jc w:val="center"/>
              <w:rPr>
                <w:color w:val="000000"/>
                <w:szCs w:val="28"/>
              </w:rPr>
            </w:pPr>
          </w:p>
        </w:tc>
        <w:tc>
          <w:tcPr>
            <w:tcW w:w="1161" w:type="dxa"/>
            <w:vMerge/>
          </w:tcPr>
          <w:p w:rsidR="00B01012" w:rsidRDefault="00B01012" w:rsidP="009E64DF">
            <w:pPr>
              <w:spacing w:before="120" w:after="120"/>
              <w:jc w:val="center"/>
              <w:rPr>
                <w:color w:val="000000"/>
                <w:szCs w:val="28"/>
              </w:rPr>
            </w:pPr>
          </w:p>
        </w:tc>
        <w:tc>
          <w:tcPr>
            <w:tcW w:w="1161" w:type="dxa"/>
          </w:tcPr>
          <w:p w:rsidR="00B01012" w:rsidRDefault="00B01012" w:rsidP="009E64DF">
            <w:pPr>
              <w:spacing w:before="120" w:after="120"/>
              <w:jc w:val="center"/>
              <w:rPr>
                <w:color w:val="000000"/>
                <w:szCs w:val="28"/>
              </w:rPr>
            </w:pPr>
            <w:r>
              <w:rPr>
                <w:color w:val="000000"/>
                <w:szCs w:val="28"/>
              </w:rPr>
              <w:t>SL</w:t>
            </w:r>
          </w:p>
        </w:tc>
        <w:tc>
          <w:tcPr>
            <w:tcW w:w="1161" w:type="dxa"/>
          </w:tcPr>
          <w:p w:rsidR="00B01012" w:rsidRDefault="00B01012" w:rsidP="009E64DF">
            <w:pPr>
              <w:spacing w:before="120" w:after="120"/>
              <w:jc w:val="center"/>
              <w:rPr>
                <w:color w:val="000000"/>
                <w:szCs w:val="28"/>
              </w:rPr>
            </w:pPr>
            <w:r>
              <w:rPr>
                <w:color w:val="000000"/>
                <w:szCs w:val="28"/>
              </w:rPr>
              <w:t>%</w:t>
            </w:r>
          </w:p>
        </w:tc>
        <w:tc>
          <w:tcPr>
            <w:tcW w:w="1161" w:type="dxa"/>
          </w:tcPr>
          <w:p w:rsidR="00B01012" w:rsidRDefault="00B01012" w:rsidP="009E64DF">
            <w:pPr>
              <w:spacing w:before="120" w:after="120"/>
              <w:jc w:val="center"/>
              <w:rPr>
                <w:color w:val="000000"/>
                <w:szCs w:val="28"/>
              </w:rPr>
            </w:pPr>
            <w:r>
              <w:rPr>
                <w:color w:val="000000"/>
                <w:szCs w:val="28"/>
              </w:rPr>
              <w:t>SL</w:t>
            </w:r>
          </w:p>
        </w:tc>
        <w:tc>
          <w:tcPr>
            <w:tcW w:w="1161" w:type="dxa"/>
          </w:tcPr>
          <w:p w:rsidR="00B01012" w:rsidRDefault="00B01012" w:rsidP="009E64DF">
            <w:pPr>
              <w:spacing w:before="120" w:after="120"/>
              <w:jc w:val="center"/>
              <w:rPr>
                <w:color w:val="000000"/>
                <w:szCs w:val="28"/>
              </w:rPr>
            </w:pPr>
            <w:r>
              <w:rPr>
                <w:color w:val="000000"/>
                <w:szCs w:val="28"/>
              </w:rPr>
              <w:t>%</w:t>
            </w:r>
          </w:p>
        </w:tc>
        <w:tc>
          <w:tcPr>
            <w:tcW w:w="1161" w:type="dxa"/>
          </w:tcPr>
          <w:p w:rsidR="00B01012" w:rsidRDefault="00B01012" w:rsidP="009E64DF">
            <w:pPr>
              <w:spacing w:before="120" w:after="120"/>
              <w:jc w:val="center"/>
              <w:rPr>
                <w:color w:val="000000"/>
                <w:szCs w:val="28"/>
              </w:rPr>
            </w:pPr>
            <w:r>
              <w:rPr>
                <w:color w:val="000000"/>
                <w:szCs w:val="28"/>
              </w:rPr>
              <w:t>SL</w:t>
            </w:r>
          </w:p>
        </w:tc>
        <w:tc>
          <w:tcPr>
            <w:tcW w:w="1161" w:type="dxa"/>
          </w:tcPr>
          <w:p w:rsidR="00B01012" w:rsidRDefault="00B01012" w:rsidP="009E64DF">
            <w:pPr>
              <w:spacing w:before="120" w:after="120"/>
              <w:jc w:val="center"/>
              <w:rPr>
                <w:color w:val="000000"/>
                <w:szCs w:val="28"/>
              </w:rPr>
            </w:pPr>
            <w:r>
              <w:rPr>
                <w:color w:val="000000"/>
                <w:szCs w:val="28"/>
              </w:rPr>
              <w:t>%</w:t>
            </w:r>
          </w:p>
        </w:tc>
      </w:tr>
      <w:tr w:rsidR="00B73DE5" w:rsidTr="002E7C58">
        <w:tc>
          <w:tcPr>
            <w:tcW w:w="1161" w:type="dxa"/>
          </w:tcPr>
          <w:p w:rsidR="00B73DE5" w:rsidRDefault="00B73DE5" w:rsidP="009E64DF">
            <w:pPr>
              <w:spacing w:before="120" w:after="120"/>
              <w:jc w:val="center"/>
              <w:rPr>
                <w:color w:val="000000"/>
                <w:szCs w:val="28"/>
              </w:rPr>
            </w:pPr>
            <w:r>
              <w:rPr>
                <w:color w:val="000000"/>
                <w:szCs w:val="28"/>
              </w:rPr>
              <w:t>Đầu năm</w:t>
            </w:r>
          </w:p>
        </w:tc>
        <w:tc>
          <w:tcPr>
            <w:tcW w:w="1161" w:type="dxa"/>
          </w:tcPr>
          <w:p w:rsidR="00B73DE5" w:rsidRDefault="00B73DE5" w:rsidP="009E64DF">
            <w:pPr>
              <w:spacing w:before="120" w:after="120"/>
              <w:jc w:val="center"/>
              <w:rPr>
                <w:color w:val="000000"/>
                <w:szCs w:val="28"/>
              </w:rPr>
            </w:pPr>
            <w:r>
              <w:rPr>
                <w:color w:val="000000"/>
                <w:szCs w:val="28"/>
              </w:rPr>
              <w:t>32</w:t>
            </w:r>
          </w:p>
        </w:tc>
        <w:tc>
          <w:tcPr>
            <w:tcW w:w="1161" w:type="dxa"/>
          </w:tcPr>
          <w:p w:rsidR="00B73DE5" w:rsidRDefault="00B73DE5" w:rsidP="009E64DF">
            <w:pPr>
              <w:spacing w:before="120" w:after="120"/>
              <w:jc w:val="center"/>
              <w:rPr>
                <w:color w:val="000000"/>
                <w:szCs w:val="28"/>
              </w:rPr>
            </w:pPr>
            <w:r>
              <w:rPr>
                <w:color w:val="000000"/>
                <w:szCs w:val="28"/>
              </w:rPr>
              <w:t>7</w:t>
            </w:r>
          </w:p>
        </w:tc>
        <w:tc>
          <w:tcPr>
            <w:tcW w:w="1161" w:type="dxa"/>
          </w:tcPr>
          <w:p w:rsidR="00B73DE5" w:rsidRDefault="00B73DE5" w:rsidP="009E64DF">
            <w:pPr>
              <w:spacing w:before="120" w:after="120"/>
              <w:jc w:val="center"/>
              <w:rPr>
                <w:color w:val="000000"/>
                <w:szCs w:val="28"/>
              </w:rPr>
            </w:pPr>
            <w:r>
              <w:rPr>
                <w:color w:val="000000"/>
                <w:szCs w:val="28"/>
              </w:rPr>
              <w:t>21,87</w:t>
            </w:r>
          </w:p>
        </w:tc>
        <w:tc>
          <w:tcPr>
            <w:tcW w:w="1161" w:type="dxa"/>
          </w:tcPr>
          <w:p w:rsidR="00B73DE5" w:rsidRDefault="00B73DE5" w:rsidP="009E64DF">
            <w:pPr>
              <w:spacing w:before="120" w:after="120"/>
              <w:jc w:val="center"/>
              <w:rPr>
                <w:color w:val="000000"/>
                <w:szCs w:val="28"/>
              </w:rPr>
            </w:pPr>
            <w:r>
              <w:rPr>
                <w:color w:val="000000"/>
                <w:szCs w:val="28"/>
              </w:rPr>
              <w:t>22</w:t>
            </w:r>
          </w:p>
        </w:tc>
        <w:tc>
          <w:tcPr>
            <w:tcW w:w="1161" w:type="dxa"/>
          </w:tcPr>
          <w:p w:rsidR="00B73DE5" w:rsidRDefault="00B73DE5" w:rsidP="009E64DF">
            <w:pPr>
              <w:spacing w:before="120" w:after="120"/>
              <w:jc w:val="center"/>
              <w:rPr>
                <w:color w:val="000000"/>
                <w:szCs w:val="28"/>
              </w:rPr>
            </w:pPr>
            <w:r>
              <w:rPr>
                <w:color w:val="000000"/>
                <w:szCs w:val="28"/>
              </w:rPr>
              <w:t>68,75</w:t>
            </w:r>
          </w:p>
        </w:tc>
        <w:tc>
          <w:tcPr>
            <w:tcW w:w="1161" w:type="dxa"/>
          </w:tcPr>
          <w:p w:rsidR="00B73DE5" w:rsidRDefault="00B73DE5" w:rsidP="009E64DF">
            <w:pPr>
              <w:spacing w:before="120" w:after="120"/>
              <w:jc w:val="center"/>
              <w:rPr>
                <w:color w:val="000000"/>
                <w:szCs w:val="28"/>
              </w:rPr>
            </w:pPr>
            <w:r>
              <w:rPr>
                <w:color w:val="000000"/>
                <w:szCs w:val="28"/>
              </w:rPr>
              <w:t>3</w:t>
            </w:r>
          </w:p>
        </w:tc>
        <w:tc>
          <w:tcPr>
            <w:tcW w:w="1161" w:type="dxa"/>
          </w:tcPr>
          <w:p w:rsidR="00B73DE5" w:rsidRDefault="00B73DE5" w:rsidP="009E64DF">
            <w:pPr>
              <w:spacing w:before="120" w:after="120"/>
              <w:jc w:val="center"/>
              <w:rPr>
                <w:color w:val="000000"/>
                <w:szCs w:val="28"/>
              </w:rPr>
            </w:pPr>
            <w:r>
              <w:rPr>
                <w:color w:val="000000"/>
                <w:szCs w:val="28"/>
              </w:rPr>
              <w:t>9,37</w:t>
            </w:r>
          </w:p>
        </w:tc>
      </w:tr>
      <w:tr w:rsidR="00B01012" w:rsidTr="002E7C58">
        <w:tc>
          <w:tcPr>
            <w:tcW w:w="1161" w:type="dxa"/>
          </w:tcPr>
          <w:p w:rsidR="00B01012" w:rsidRDefault="00B01012" w:rsidP="009E64DF">
            <w:pPr>
              <w:spacing w:before="120" w:after="120"/>
              <w:jc w:val="center"/>
              <w:rPr>
                <w:color w:val="000000"/>
                <w:szCs w:val="28"/>
              </w:rPr>
            </w:pPr>
            <w:r>
              <w:rPr>
                <w:color w:val="000000"/>
                <w:szCs w:val="28"/>
              </w:rPr>
              <w:t>Cuối HK1</w:t>
            </w:r>
          </w:p>
        </w:tc>
        <w:tc>
          <w:tcPr>
            <w:tcW w:w="1161" w:type="dxa"/>
          </w:tcPr>
          <w:p w:rsidR="00B01012" w:rsidRDefault="00B01012" w:rsidP="009E64DF">
            <w:pPr>
              <w:spacing w:before="120" w:after="120"/>
              <w:jc w:val="center"/>
              <w:rPr>
                <w:color w:val="000000"/>
                <w:szCs w:val="28"/>
              </w:rPr>
            </w:pPr>
            <w:r>
              <w:rPr>
                <w:color w:val="000000"/>
                <w:szCs w:val="28"/>
              </w:rPr>
              <w:t>32</w:t>
            </w:r>
          </w:p>
        </w:tc>
        <w:tc>
          <w:tcPr>
            <w:tcW w:w="1161" w:type="dxa"/>
          </w:tcPr>
          <w:p w:rsidR="00B01012" w:rsidRDefault="00B01012" w:rsidP="009E64DF">
            <w:pPr>
              <w:spacing w:before="120" w:after="120"/>
              <w:jc w:val="center"/>
              <w:rPr>
                <w:color w:val="000000"/>
                <w:szCs w:val="28"/>
              </w:rPr>
            </w:pPr>
            <w:r>
              <w:rPr>
                <w:color w:val="000000"/>
                <w:szCs w:val="28"/>
              </w:rPr>
              <w:t>14</w:t>
            </w:r>
          </w:p>
        </w:tc>
        <w:tc>
          <w:tcPr>
            <w:tcW w:w="1161" w:type="dxa"/>
          </w:tcPr>
          <w:p w:rsidR="00B01012" w:rsidRDefault="00B01012" w:rsidP="009E64DF">
            <w:pPr>
              <w:spacing w:before="120" w:after="120"/>
              <w:jc w:val="center"/>
              <w:rPr>
                <w:color w:val="000000"/>
                <w:szCs w:val="28"/>
              </w:rPr>
            </w:pPr>
            <w:r>
              <w:rPr>
                <w:color w:val="000000"/>
                <w:szCs w:val="28"/>
              </w:rPr>
              <w:t>43,75</w:t>
            </w:r>
          </w:p>
        </w:tc>
        <w:tc>
          <w:tcPr>
            <w:tcW w:w="1161" w:type="dxa"/>
          </w:tcPr>
          <w:p w:rsidR="00B01012" w:rsidRDefault="00B01012" w:rsidP="009E64DF">
            <w:pPr>
              <w:spacing w:before="120" w:after="120"/>
              <w:jc w:val="center"/>
              <w:rPr>
                <w:color w:val="000000"/>
                <w:szCs w:val="28"/>
              </w:rPr>
            </w:pPr>
            <w:r>
              <w:rPr>
                <w:color w:val="000000"/>
                <w:szCs w:val="28"/>
              </w:rPr>
              <w:t>18</w:t>
            </w:r>
          </w:p>
        </w:tc>
        <w:tc>
          <w:tcPr>
            <w:tcW w:w="1161" w:type="dxa"/>
          </w:tcPr>
          <w:p w:rsidR="00B01012" w:rsidRDefault="00B01012" w:rsidP="009E64DF">
            <w:pPr>
              <w:spacing w:before="120" w:after="120"/>
              <w:jc w:val="center"/>
              <w:rPr>
                <w:color w:val="000000"/>
                <w:szCs w:val="28"/>
              </w:rPr>
            </w:pPr>
            <w:r>
              <w:rPr>
                <w:color w:val="000000"/>
                <w:szCs w:val="28"/>
              </w:rPr>
              <w:t>56,25</w:t>
            </w:r>
          </w:p>
        </w:tc>
        <w:tc>
          <w:tcPr>
            <w:tcW w:w="1161" w:type="dxa"/>
          </w:tcPr>
          <w:p w:rsidR="00B01012" w:rsidRDefault="00B01012" w:rsidP="009E64DF">
            <w:pPr>
              <w:spacing w:before="120" w:after="120"/>
              <w:jc w:val="center"/>
              <w:rPr>
                <w:color w:val="000000"/>
                <w:szCs w:val="28"/>
              </w:rPr>
            </w:pPr>
            <w:r>
              <w:rPr>
                <w:color w:val="000000"/>
                <w:szCs w:val="28"/>
              </w:rPr>
              <w:t>0</w:t>
            </w:r>
          </w:p>
        </w:tc>
        <w:tc>
          <w:tcPr>
            <w:tcW w:w="1161" w:type="dxa"/>
          </w:tcPr>
          <w:p w:rsidR="00B01012" w:rsidRDefault="00B01012" w:rsidP="009E64DF">
            <w:pPr>
              <w:spacing w:before="120" w:after="120"/>
              <w:jc w:val="center"/>
              <w:rPr>
                <w:color w:val="000000"/>
                <w:szCs w:val="28"/>
              </w:rPr>
            </w:pPr>
            <w:r>
              <w:rPr>
                <w:color w:val="000000"/>
                <w:szCs w:val="28"/>
              </w:rPr>
              <w:t>0</w:t>
            </w:r>
          </w:p>
        </w:tc>
      </w:tr>
    </w:tbl>
    <w:p w:rsidR="00B01012" w:rsidRDefault="00B01012" w:rsidP="009E64DF">
      <w:pPr>
        <w:pStyle w:val="BalloonText"/>
        <w:spacing w:before="120" w:after="120"/>
        <w:ind w:firstLine="720"/>
        <w:jc w:val="both"/>
        <w:rPr>
          <w:rFonts w:ascii="Times New Roman" w:hAnsi="Times New Roman" w:cs="Times New Roman"/>
          <w:b/>
          <w:i/>
          <w:sz w:val="28"/>
          <w:szCs w:val="28"/>
        </w:rPr>
      </w:pPr>
      <w:r>
        <w:rPr>
          <w:rFonts w:ascii="Times New Roman" w:hAnsi="Times New Roman" w:cs="Times New Roman"/>
          <w:sz w:val="28"/>
          <w:szCs w:val="28"/>
        </w:rPr>
        <w:t xml:space="preserve">Kết quả cho thấy </w:t>
      </w:r>
      <w:r w:rsidRPr="001D0D69">
        <w:rPr>
          <w:rFonts w:ascii="Times New Roman" w:hAnsi="Times New Roman" w:cs="Times New Roman"/>
          <w:sz w:val="28"/>
          <w:szCs w:val="28"/>
        </w:rPr>
        <w:t xml:space="preserve">sự tiến bộ của </w:t>
      </w:r>
      <w:r>
        <w:rPr>
          <w:rFonts w:ascii="Times New Roman" w:hAnsi="Times New Roman" w:cs="Times New Roman"/>
          <w:sz w:val="28"/>
          <w:szCs w:val="28"/>
        </w:rPr>
        <w:t>học sinh</w:t>
      </w:r>
      <w:r w:rsidRPr="001D0D69">
        <w:rPr>
          <w:rFonts w:ascii="Times New Roman" w:hAnsi="Times New Roman" w:cs="Times New Roman"/>
          <w:sz w:val="28"/>
          <w:szCs w:val="28"/>
        </w:rPr>
        <w:t xml:space="preserve"> khá rõ rệt. </w:t>
      </w:r>
      <w:r>
        <w:rPr>
          <w:rFonts w:ascii="Times New Roman" w:hAnsi="Times New Roman" w:cs="Times New Roman"/>
          <w:sz w:val="28"/>
          <w:szCs w:val="28"/>
        </w:rPr>
        <w:t xml:space="preserve">Các em đã có thể </w:t>
      </w:r>
      <w:r w:rsidRPr="001D0D69">
        <w:rPr>
          <w:rFonts w:ascii="Times New Roman" w:hAnsi="Times New Roman" w:cs="Times New Roman"/>
          <w:sz w:val="28"/>
          <w:szCs w:val="28"/>
        </w:rPr>
        <w:t xml:space="preserve">mạnh dạn, tự tin </w:t>
      </w:r>
      <w:r>
        <w:rPr>
          <w:rFonts w:ascii="Times New Roman" w:hAnsi="Times New Roman" w:cs="Times New Roman"/>
          <w:sz w:val="28"/>
          <w:szCs w:val="28"/>
        </w:rPr>
        <w:t>và tự phát huy bản th</w:t>
      </w:r>
      <w:r w:rsidR="00B36CDB">
        <w:rPr>
          <w:rFonts w:ascii="Times New Roman" w:hAnsi="Times New Roman" w:cs="Times New Roman"/>
          <w:sz w:val="28"/>
          <w:szCs w:val="28"/>
        </w:rPr>
        <w:t>ân</w:t>
      </w:r>
      <w:r w:rsidRPr="001D0D69">
        <w:rPr>
          <w:rFonts w:ascii="Times New Roman" w:hAnsi="Times New Roman" w:cs="Times New Roman"/>
          <w:sz w:val="28"/>
          <w:szCs w:val="28"/>
        </w:rPr>
        <w:t>hơn so với trước. C</w:t>
      </w:r>
      <w:r>
        <w:rPr>
          <w:rFonts w:ascii="Times New Roman" w:hAnsi="Times New Roman" w:cs="Times New Roman"/>
          <w:bCs/>
          <w:sz w:val="28"/>
          <w:szCs w:val="28"/>
        </w:rPr>
        <w:t>ác tiết học Â</w:t>
      </w:r>
      <w:r w:rsidRPr="001D0D69">
        <w:rPr>
          <w:rFonts w:ascii="Times New Roman" w:hAnsi="Times New Roman" w:cs="Times New Roman"/>
          <w:bCs/>
          <w:sz w:val="28"/>
          <w:szCs w:val="28"/>
        </w:rPr>
        <w:t>m nhạc trở nên thú vị, sinh động và sôi nổi</w:t>
      </w:r>
      <w:r w:rsidRPr="001D0D69">
        <w:rPr>
          <w:rFonts w:ascii="Times New Roman" w:hAnsi="Times New Roman" w:cs="Times New Roman"/>
          <w:sz w:val="28"/>
          <w:szCs w:val="28"/>
        </w:rPr>
        <w:t>. M</w:t>
      </w:r>
      <w:r>
        <w:rPr>
          <w:rFonts w:ascii="Times New Roman" w:hAnsi="Times New Roman" w:cs="Times New Roman"/>
          <w:sz w:val="28"/>
          <w:szCs w:val="28"/>
        </w:rPr>
        <w:t>ôn Âm nhạc</w:t>
      </w:r>
      <w:r w:rsidRPr="001D0D69">
        <w:rPr>
          <w:rFonts w:ascii="Times New Roman" w:hAnsi="Times New Roman" w:cs="Times New Roman"/>
          <w:sz w:val="28"/>
          <w:szCs w:val="28"/>
        </w:rPr>
        <w:t xml:space="preserve"> đã mang đến cho các em thực sự là </w:t>
      </w:r>
      <w:r w:rsidRPr="009F5EE2">
        <w:rPr>
          <w:rFonts w:ascii="Times New Roman" w:hAnsi="Times New Roman" w:cs="Times New Roman"/>
          <w:i/>
          <w:sz w:val="28"/>
          <w:szCs w:val="28"/>
        </w:rPr>
        <w:t>“Mỗi ngày đến trường là một ngày vui”.</w:t>
      </w:r>
    </w:p>
    <w:p w:rsidR="006863A0" w:rsidRDefault="006863A0" w:rsidP="009E64DF">
      <w:pPr>
        <w:spacing w:before="120" w:after="120" w:line="240" w:lineRule="auto"/>
        <w:jc w:val="both"/>
      </w:pPr>
      <w:r>
        <w:rPr>
          <w:b/>
        </w:rPr>
        <w:t>3. Những thông tin cần được bảo mật</w:t>
      </w:r>
      <w:r w:rsidR="00FA4468">
        <w:rPr>
          <w:b/>
        </w:rPr>
        <w:t>: không có</w:t>
      </w:r>
    </w:p>
    <w:p w:rsidR="006863A0" w:rsidRPr="003441A0" w:rsidRDefault="006863A0" w:rsidP="009E64DF">
      <w:pPr>
        <w:spacing w:before="120" w:after="120" w:line="240" w:lineRule="auto"/>
        <w:jc w:val="both"/>
        <w:rPr>
          <w:b/>
        </w:rPr>
      </w:pPr>
      <w:r w:rsidRPr="003441A0">
        <w:rPr>
          <w:b/>
        </w:rPr>
        <w:t>4. Các điều kiện cần thiết để áp dụng sáng kiến:</w:t>
      </w:r>
    </w:p>
    <w:p w:rsidR="00B01012" w:rsidRPr="00B01012" w:rsidRDefault="00B01012" w:rsidP="009E64DF">
      <w:pPr>
        <w:widowControl w:val="0"/>
        <w:autoSpaceDE w:val="0"/>
        <w:autoSpaceDN w:val="0"/>
        <w:adjustRightInd w:val="0"/>
        <w:spacing w:before="120" w:after="120" w:line="240" w:lineRule="auto"/>
        <w:ind w:right="-1" w:firstLine="709"/>
        <w:jc w:val="both"/>
        <w:rPr>
          <w:rFonts w:eastAsia="Times New Roman" w:cs="Times New Roman"/>
          <w:szCs w:val="28"/>
        </w:rPr>
      </w:pPr>
      <w:r w:rsidRPr="00CC097F">
        <w:rPr>
          <w:rFonts w:eastAsia="Times New Roman" w:cs="Times New Roman"/>
          <w:szCs w:val="28"/>
        </w:rPr>
        <w:t>M</w:t>
      </w:r>
      <w:r w:rsidRPr="00CC097F">
        <w:rPr>
          <w:rFonts w:eastAsia="Times New Roman" w:cs="Times New Roman"/>
          <w:spacing w:val="-1"/>
          <w:szCs w:val="28"/>
        </w:rPr>
        <w:t>u</w:t>
      </w:r>
      <w:r w:rsidRPr="00CC097F">
        <w:rPr>
          <w:rFonts w:eastAsia="Times New Roman" w:cs="Times New Roman"/>
          <w:spacing w:val="1"/>
          <w:szCs w:val="28"/>
        </w:rPr>
        <w:t>ố</w:t>
      </w:r>
      <w:r w:rsidRPr="00CC097F">
        <w:rPr>
          <w:rFonts w:eastAsia="Times New Roman" w:cs="Times New Roman"/>
          <w:szCs w:val="28"/>
        </w:rPr>
        <w:t>n</w:t>
      </w:r>
      <w:r w:rsidR="007D4350">
        <w:rPr>
          <w:rFonts w:eastAsia="Times New Roman" w:cs="Times New Roman"/>
          <w:szCs w:val="28"/>
        </w:rPr>
        <w:t xml:space="preserve"> </w:t>
      </w:r>
      <w:r w:rsidRPr="00CC097F">
        <w:rPr>
          <w:rFonts w:eastAsia="Times New Roman" w:cs="Times New Roman"/>
          <w:szCs w:val="28"/>
        </w:rPr>
        <w:t>c</w:t>
      </w:r>
      <w:r w:rsidRPr="00CC097F">
        <w:rPr>
          <w:rFonts w:eastAsia="Times New Roman" w:cs="Times New Roman"/>
          <w:spacing w:val="-1"/>
          <w:szCs w:val="28"/>
        </w:rPr>
        <w:t>h</w:t>
      </w:r>
      <w:r w:rsidRPr="00CC097F">
        <w:rPr>
          <w:rFonts w:eastAsia="Times New Roman" w:cs="Times New Roman"/>
          <w:szCs w:val="28"/>
        </w:rPr>
        <w:t>o</w:t>
      </w:r>
      <w:r w:rsidR="007D4350">
        <w:rPr>
          <w:rFonts w:eastAsia="Times New Roman" w:cs="Times New Roman"/>
          <w:szCs w:val="28"/>
        </w:rPr>
        <w:t xml:space="preserve"> </w:t>
      </w:r>
      <w:r w:rsidRPr="00CC097F">
        <w:rPr>
          <w:rFonts w:eastAsia="Times New Roman" w:cs="Times New Roman"/>
          <w:spacing w:val="3"/>
          <w:szCs w:val="28"/>
        </w:rPr>
        <w:t>h</w:t>
      </w:r>
      <w:r w:rsidRPr="00CC097F">
        <w:rPr>
          <w:rFonts w:eastAsia="Times New Roman" w:cs="Times New Roman"/>
          <w:spacing w:val="1"/>
          <w:szCs w:val="28"/>
        </w:rPr>
        <w:t>ọ</w:t>
      </w:r>
      <w:r w:rsidRPr="00CC097F">
        <w:rPr>
          <w:rFonts w:eastAsia="Times New Roman" w:cs="Times New Roman"/>
          <w:szCs w:val="28"/>
        </w:rPr>
        <w:t>c</w:t>
      </w:r>
      <w:r w:rsidR="007D4350">
        <w:rPr>
          <w:rFonts w:eastAsia="Times New Roman" w:cs="Times New Roman"/>
          <w:szCs w:val="28"/>
        </w:rPr>
        <w:t xml:space="preserve"> </w:t>
      </w:r>
      <w:r w:rsidRPr="00CC097F">
        <w:rPr>
          <w:rFonts w:eastAsia="Times New Roman" w:cs="Times New Roman"/>
          <w:spacing w:val="-1"/>
          <w:szCs w:val="28"/>
        </w:rPr>
        <w:t>s</w:t>
      </w:r>
      <w:r w:rsidRPr="00CC097F">
        <w:rPr>
          <w:rFonts w:eastAsia="Times New Roman" w:cs="Times New Roman"/>
          <w:spacing w:val="1"/>
          <w:szCs w:val="28"/>
        </w:rPr>
        <w:t>i</w:t>
      </w:r>
      <w:r w:rsidRPr="00CC097F">
        <w:rPr>
          <w:rFonts w:eastAsia="Times New Roman" w:cs="Times New Roman"/>
          <w:spacing w:val="-1"/>
          <w:szCs w:val="28"/>
        </w:rPr>
        <w:t>n</w:t>
      </w:r>
      <w:r w:rsidRPr="00CC097F">
        <w:rPr>
          <w:rFonts w:eastAsia="Times New Roman" w:cs="Times New Roman"/>
          <w:szCs w:val="28"/>
        </w:rPr>
        <w:t>h</w:t>
      </w:r>
      <w:r w:rsidR="007D4350">
        <w:rPr>
          <w:rFonts w:eastAsia="Times New Roman" w:cs="Times New Roman"/>
          <w:szCs w:val="28"/>
        </w:rPr>
        <w:t xml:space="preserve"> </w:t>
      </w:r>
      <w:r w:rsidR="00CC097F" w:rsidRPr="00CC097F">
        <w:rPr>
          <w:rFonts w:eastAsia="Times New Roman" w:cs="Times New Roman"/>
          <w:color w:val="1C1C1C"/>
          <w:szCs w:val="28"/>
        </w:rPr>
        <w:t xml:space="preserve">hát huy tính tích cực, chủ động, sáng tạo </w:t>
      </w:r>
      <w:r w:rsidRPr="00CC097F">
        <w:rPr>
          <w:rFonts w:eastAsia="Times New Roman" w:cs="Times New Roman"/>
          <w:spacing w:val="-1"/>
          <w:szCs w:val="28"/>
        </w:rPr>
        <w:t>học tập tốt</w:t>
      </w:r>
      <w:r w:rsidR="007D4350">
        <w:rPr>
          <w:rFonts w:eastAsia="Times New Roman" w:cs="Times New Roman"/>
          <w:spacing w:val="-1"/>
          <w:szCs w:val="28"/>
        </w:rPr>
        <w:t xml:space="preserve"> </w:t>
      </w:r>
      <w:r w:rsidRPr="00CC097F">
        <w:rPr>
          <w:rFonts w:eastAsia="Times New Roman" w:cs="Times New Roman"/>
          <w:spacing w:val="1"/>
          <w:szCs w:val="28"/>
        </w:rPr>
        <w:t>t</w:t>
      </w:r>
      <w:r w:rsidRPr="00CC097F">
        <w:rPr>
          <w:rFonts w:eastAsia="Times New Roman" w:cs="Times New Roman"/>
          <w:spacing w:val="-1"/>
          <w:szCs w:val="28"/>
        </w:rPr>
        <w:t>h</w:t>
      </w:r>
      <w:r w:rsidRPr="00CC097F">
        <w:rPr>
          <w:rFonts w:eastAsia="Times New Roman" w:cs="Times New Roman"/>
          <w:szCs w:val="28"/>
        </w:rPr>
        <w:t>ì</w:t>
      </w:r>
      <w:r w:rsidR="007D4350">
        <w:rPr>
          <w:rFonts w:eastAsia="Times New Roman" w:cs="Times New Roman"/>
          <w:szCs w:val="28"/>
        </w:rPr>
        <w:t xml:space="preserve"> </w:t>
      </w:r>
      <w:r w:rsidRPr="00CC097F">
        <w:rPr>
          <w:rFonts w:eastAsia="Times New Roman" w:cs="Times New Roman"/>
          <w:spacing w:val="-1"/>
          <w:szCs w:val="28"/>
        </w:rPr>
        <w:t>n</w:t>
      </w:r>
      <w:r w:rsidRPr="00CC097F">
        <w:rPr>
          <w:rFonts w:eastAsia="Times New Roman" w:cs="Times New Roman"/>
          <w:spacing w:val="1"/>
          <w:szCs w:val="28"/>
        </w:rPr>
        <w:t>gư</w:t>
      </w:r>
      <w:r w:rsidRPr="00CC097F">
        <w:rPr>
          <w:rFonts w:eastAsia="Times New Roman" w:cs="Times New Roman"/>
          <w:spacing w:val="-2"/>
          <w:szCs w:val="28"/>
        </w:rPr>
        <w:t>ờ</w:t>
      </w:r>
      <w:r w:rsidRPr="00CC097F">
        <w:rPr>
          <w:rFonts w:eastAsia="Times New Roman" w:cs="Times New Roman"/>
          <w:szCs w:val="28"/>
        </w:rPr>
        <w:t>i</w:t>
      </w:r>
      <w:r w:rsidR="007D4350">
        <w:rPr>
          <w:rFonts w:eastAsia="Times New Roman" w:cs="Times New Roman"/>
          <w:szCs w:val="28"/>
        </w:rPr>
        <w:t xml:space="preserve"> </w:t>
      </w:r>
      <w:r w:rsidRPr="00CC097F">
        <w:rPr>
          <w:rFonts w:eastAsia="Times New Roman" w:cs="Times New Roman"/>
          <w:spacing w:val="-1"/>
          <w:szCs w:val="28"/>
        </w:rPr>
        <w:t>giáo viên</w:t>
      </w:r>
      <w:r w:rsidR="007D4350">
        <w:rPr>
          <w:rFonts w:eastAsia="Times New Roman" w:cs="Times New Roman"/>
          <w:spacing w:val="-1"/>
          <w:szCs w:val="28"/>
        </w:rPr>
        <w:t xml:space="preserve"> </w:t>
      </w:r>
      <w:r w:rsidRPr="00CC097F">
        <w:rPr>
          <w:rFonts w:eastAsia="Times New Roman" w:cs="Times New Roman"/>
          <w:spacing w:val="1"/>
          <w:szCs w:val="28"/>
        </w:rPr>
        <w:t>p</w:t>
      </w:r>
      <w:r w:rsidRPr="00CC097F">
        <w:rPr>
          <w:rFonts w:eastAsia="Times New Roman" w:cs="Times New Roman"/>
          <w:spacing w:val="2"/>
          <w:szCs w:val="28"/>
        </w:rPr>
        <w:t>h</w:t>
      </w:r>
      <w:r w:rsidRPr="00CC097F">
        <w:rPr>
          <w:rFonts w:eastAsia="Times New Roman" w:cs="Times New Roman"/>
          <w:spacing w:val="-2"/>
          <w:szCs w:val="28"/>
        </w:rPr>
        <w:t>ả</w:t>
      </w:r>
      <w:r w:rsidRPr="00CC097F">
        <w:rPr>
          <w:rFonts w:eastAsia="Times New Roman" w:cs="Times New Roman"/>
          <w:szCs w:val="28"/>
        </w:rPr>
        <w:t>i</w:t>
      </w:r>
      <w:r w:rsidR="007D4350">
        <w:rPr>
          <w:rFonts w:eastAsia="Times New Roman" w:cs="Times New Roman"/>
          <w:szCs w:val="28"/>
        </w:rPr>
        <w:t xml:space="preserve"> </w:t>
      </w:r>
      <w:r w:rsidRPr="00CC097F">
        <w:rPr>
          <w:rFonts w:eastAsia="Times New Roman" w:cs="Times New Roman"/>
          <w:spacing w:val="1"/>
          <w:szCs w:val="28"/>
        </w:rPr>
        <w:t>b</w:t>
      </w:r>
      <w:r w:rsidRPr="00CC097F">
        <w:rPr>
          <w:rFonts w:eastAsia="Times New Roman" w:cs="Times New Roman"/>
          <w:spacing w:val="2"/>
          <w:szCs w:val="28"/>
        </w:rPr>
        <w:t>i</w:t>
      </w:r>
      <w:r w:rsidRPr="00CC097F">
        <w:rPr>
          <w:rFonts w:eastAsia="Times New Roman" w:cs="Times New Roman"/>
          <w:spacing w:val="-2"/>
          <w:szCs w:val="28"/>
        </w:rPr>
        <w:t>ế</w:t>
      </w:r>
      <w:r w:rsidRPr="00CC097F">
        <w:rPr>
          <w:rFonts w:eastAsia="Times New Roman" w:cs="Times New Roman"/>
          <w:szCs w:val="28"/>
        </w:rPr>
        <w:t>t</w:t>
      </w:r>
      <w:r w:rsidR="007D4350">
        <w:rPr>
          <w:rFonts w:eastAsia="Times New Roman" w:cs="Times New Roman"/>
          <w:szCs w:val="28"/>
        </w:rPr>
        <w:t xml:space="preserve"> </w:t>
      </w:r>
      <w:r w:rsidRPr="00CC097F">
        <w:rPr>
          <w:rFonts w:eastAsia="Times New Roman" w:cs="Times New Roman"/>
          <w:spacing w:val="-1"/>
          <w:szCs w:val="28"/>
        </w:rPr>
        <w:t>k</w:t>
      </w:r>
      <w:r w:rsidRPr="00CC097F">
        <w:rPr>
          <w:rFonts w:eastAsia="Times New Roman" w:cs="Times New Roman"/>
          <w:szCs w:val="28"/>
        </w:rPr>
        <w:t>ết</w:t>
      </w:r>
      <w:r w:rsidR="007D4350">
        <w:rPr>
          <w:rFonts w:eastAsia="Times New Roman" w:cs="Times New Roman"/>
          <w:szCs w:val="28"/>
        </w:rPr>
        <w:t xml:space="preserve"> </w:t>
      </w:r>
      <w:r w:rsidRPr="00CC097F">
        <w:rPr>
          <w:rFonts w:eastAsia="Times New Roman" w:cs="Times New Roman"/>
          <w:szCs w:val="28"/>
        </w:rPr>
        <w:t>h</w:t>
      </w:r>
      <w:r w:rsidRPr="00CC097F">
        <w:rPr>
          <w:rFonts w:eastAsia="Times New Roman" w:cs="Times New Roman"/>
          <w:spacing w:val="-2"/>
          <w:szCs w:val="28"/>
        </w:rPr>
        <w:t>ợ</w:t>
      </w:r>
      <w:r w:rsidRPr="00CC097F">
        <w:rPr>
          <w:rFonts w:eastAsia="Times New Roman" w:cs="Times New Roman"/>
          <w:szCs w:val="28"/>
        </w:rPr>
        <w:t>p các</w:t>
      </w:r>
      <w:r w:rsidRPr="00CC097F">
        <w:rPr>
          <w:rFonts w:eastAsia="Times New Roman" w:cs="Times New Roman"/>
          <w:spacing w:val="1"/>
          <w:szCs w:val="28"/>
        </w:rPr>
        <w:t xml:space="preserve"> ph</w:t>
      </w:r>
      <w:r w:rsidRPr="00CC097F">
        <w:rPr>
          <w:rFonts w:eastAsia="Times New Roman" w:cs="Times New Roman"/>
          <w:spacing w:val="-1"/>
          <w:szCs w:val="28"/>
        </w:rPr>
        <w:t>ư</w:t>
      </w:r>
      <w:r w:rsidRPr="00CC097F">
        <w:rPr>
          <w:rFonts w:eastAsia="Times New Roman" w:cs="Times New Roman"/>
          <w:spacing w:val="-2"/>
          <w:szCs w:val="28"/>
        </w:rPr>
        <w:t>ơ</w:t>
      </w:r>
      <w:r w:rsidRPr="00CC097F">
        <w:rPr>
          <w:rFonts w:eastAsia="Times New Roman" w:cs="Times New Roman"/>
          <w:spacing w:val="-1"/>
          <w:szCs w:val="28"/>
        </w:rPr>
        <w:t>n</w:t>
      </w:r>
      <w:r w:rsidRPr="00CC097F">
        <w:rPr>
          <w:rFonts w:eastAsia="Times New Roman" w:cs="Times New Roman"/>
          <w:szCs w:val="28"/>
        </w:rPr>
        <w:t>g</w:t>
      </w:r>
      <w:r w:rsidR="007D4350">
        <w:rPr>
          <w:rFonts w:eastAsia="Times New Roman" w:cs="Times New Roman"/>
          <w:szCs w:val="28"/>
        </w:rPr>
        <w:t xml:space="preserve"> </w:t>
      </w:r>
      <w:r w:rsidRPr="00CC097F">
        <w:rPr>
          <w:rFonts w:eastAsia="Times New Roman" w:cs="Times New Roman"/>
          <w:spacing w:val="-1"/>
          <w:szCs w:val="28"/>
        </w:rPr>
        <w:t>p</w:t>
      </w:r>
      <w:r w:rsidRPr="00CC097F">
        <w:rPr>
          <w:rFonts w:eastAsia="Times New Roman" w:cs="Times New Roman"/>
          <w:spacing w:val="1"/>
          <w:szCs w:val="28"/>
        </w:rPr>
        <w:t>h</w:t>
      </w:r>
      <w:r w:rsidRPr="00CC097F">
        <w:rPr>
          <w:rFonts w:eastAsia="Times New Roman" w:cs="Times New Roman"/>
          <w:spacing w:val="-2"/>
          <w:szCs w:val="28"/>
        </w:rPr>
        <w:t>á</w:t>
      </w:r>
      <w:r w:rsidRPr="00CC097F">
        <w:rPr>
          <w:rFonts w:eastAsia="Times New Roman" w:cs="Times New Roman"/>
          <w:szCs w:val="28"/>
        </w:rPr>
        <w:t>p</w:t>
      </w:r>
      <w:r w:rsidR="007D4350">
        <w:rPr>
          <w:rFonts w:eastAsia="Times New Roman" w:cs="Times New Roman"/>
          <w:szCs w:val="28"/>
        </w:rPr>
        <w:t xml:space="preserve"> </w:t>
      </w:r>
      <w:r w:rsidRPr="00CC097F">
        <w:rPr>
          <w:rFonts w:eastAsia="Times New Roman" w:cs="Times New Roman"/>
          <w:spacing w:val="-2"/>
          <w:szCs w:val="28"/>
        </w:rPr>
        <w:t>m</w:t>
      </w:r>
      <w:r w:rsidRPr="00CC097F">
        <w:rPr>
          <w:rFonts w:eastAsia="Times New Roman" w:cs="Times New Roman"/>
          <w:spacing w:val="1"/>
          <w:szCs w:val="28"/>
        </w:rPr>
        <w:t>ộ</w:t>
      </w:r>
      <w:r w:rsidRPr="00CC097F">
        <w:rPr>
          <w:rFonts w:eastAsia="Times New Roman" w:cs="Times New Roman"/>
          <w:szCs w:val="28"/>
        </w:rPr>
        <w:t>t</w:t>
      </w:r>
      <w:r w:rsidR="007D4350">
        <w:rPr>
          <w:rFonts w:eastAsia="Times New Roman" w:cs="Times New Roman"/>
          <w:szCs w:val="28"/>
        </w:rPr>
        <w:t xml:space="preserve"> </w:t>
      </w:r>
      <w:r w:rsidRPr="00CC097F">
        <w:rPr>
          <w:rFonts w:eastAsia="Times New Roman" w:cs="Times New Roman"/>
          <w:szCs w:val="28"/>
        </w:rPr>
        <w:t>cá</w:t>
      </w:r>
      <w:r w:rsidRPr="00CC097F">
        <w:rPr>
          <w:rFonts w:eastAsia="Times New Roman" w:cs="Times New Roman"/>
          <w:spacing w:val="-2"/>
          <w:szCs w:val="28"/>
        </w:rPr>
        <w:t>c</w:t>
      </w:r>
      <w:r w:rsidRPr="00CC097F">
        <w:rPr>
          <w:rFonts w:eastAsia="Times New Roman" w:cs="Times New Roman"/>
          <w:szCs w:val="28"/>
        </w:rPr>
        <w:t>h</w:t>
      </w:r>
      <w:r w:rsidR="007D4350">
        <w:rPr>
          <w:rFonts w:eastAsia="Times New Roman" w:cs="Times New Roman"/>
          <w:szCs w:val="28"/>
        </w:rPr>
        <w:t xml:space="preserve"> </w:t>
      </w:r>
      <w:r w:rsidRPr="00CC097F">
        <w:rPr>
          <w:rFonts w:eastAsia="Times New Roman" w:cs="Times New Roman"/>
          <w:spacing w:val="-1"/>
          <w:szCs w:val="28"/>
        </w:rPr>
        <w:t>n</w:t>
      </w:r>
      <w:r w:rsidRPr="00CC097F">
        <w:rPr>
          <w:rFonts w:eastAsia="Times New Roman" w:cs="Times New Roman"/>
          <w:spacing w:val="1"/>
          <w:szCs w:val="28"/>
        </w:rPr>
        <w:t>h</w:t>
      </w:r>
      <w:r w:rsidRPr="00CC097F">
        <w:rPr>
          <w:rFonts w:eastAsia="Times New Roman" w:cs="Times New Roman"/>
          <w:szCs w:val="28"/>
        </w:rPr>
        <w:t>uần</w:t>
      </w:r>
      <w:r w:rsidR="007D4350">
        <w:rPr>
          <w:rFonts w:eastAsia="Times New Roman" w:cs="Times New Roman"/>
          <w:szCs w:val="28"/>
        </w:rPr>
        <w:t xml:space="preserve"> </w:t>
      </w:r>
      <w:r w:rsidRPr="00CC097F">
        <w:rPr>
          <w:rFonts w:eastAsia="Times New Roman" w:cs="Times New Roman"/>
          <w:spacing w:val="-1"/>
          <w:szCs w:val="28"/>
        </w:rPr>
        <w:t>n</w:t>
      </w:r>
      <w:r w:rsidRPr="00CC097F">
        <w:rPr>
          <w:rFonts w:eastAsia="Times New Roman" w:cs="Times New Roman"/>
          <w:spacing w:val="1"/>
          <w:szCs w:val="28"/>
        </w:rPr>
        <w:t>hu</w:t>
      </w:r>
      <w:r w:rsidRPr="00CC097F">
        <w:rPr>
          <w:rFonts w:eastAsia="Times New Roman" w:cs="Times New Roman"/>
          <w:spacing w:val="-2"/>
          <w:szCs w:val="28"/>
        </w:rPr>
        <w:t>y</w:t>
      </w:r>
      <w:r w:rsidRPr="00CC097F">
        <w:rPr>
          <w:rFonts w:eastAsia="Times New Roman" w:cs="Times New Roman"/>
          <w:szCs w:val="28"/>
        </w:rPr>
        <w:t>ễ</w:t>
      </w:r>
      <w:r w:rsidRPr="00CC097F">
        <w:rPr>
          <w:rFonts w:eastAsia="Times New Roman" w:cs="Times New Roman"/>
          <w:spacing w:val="1"/>
          <w:szCs w:val="28"/>
        </w:rPr>
        <w:t>n</w:t>
      </w:r>
      <w:r w:rsidRPr="00CC097F">
        <w:rPr>
          <w:rFonts w:eastAsia="Times New Roman" w:cs="Times New Roman"/>
          <w:szCs w:val="28"/>
        </w:rPr>
        <w:t xml:space="preserve">, </w:t>
      </w:r>
      <w:r w:rsidR="007D4350">
        <w:rPr>
          <w:rFonts w:eastAsia="Times New Roman" w:cs="Times New Roman"/>
          <w:szCs w:val="28"/>
        </w:rPr>
        <w:t xml:space="preserve"> </w:t>
      </w:r>
      <w:r w:rsidRPr="00CC097F">
        <w:rPr>
          <w:rFonts w:eastAsia="Times New Roman" w:cs="Times New Roman"/>
          <w:spacing w:val="-1"/>
          <w:szCs w:val="28"/>
        </w:rPr>
        <w:t>p</w:t>
      </w:r>
      <w:r w:rsidRPr="00CC097F">
        <w:rPr>
          <w:rFonts w:eastAsia="Times New Roman" w:cs="Times New Roman"/>
          <w:spacing w:val="2"/>
          <w:szCs w:val="28"/>
        </w:rPr>
        <w:t>h</w:t>
      </w:r>
      <w:r w:rsidRPr="00CC097F">
        <w:rPr>
          <w:rFonts w:eastAsia="Times New Roman" w:cs="Times New Roman"/>
          <w:szCs w:val="28"/>
        </w:rPr>
        <w:t>ải</w:t>
      </w:r>
      <w:r w:rsidR="007D4350">
        <w:rPr>
          <w:rFonts w:eastAsia="Times New Roman" w:cs="Times New Roman"/>
          <w:szCs w:val="28"/>
        </w:rPr>
        <w:t xml:space="preserve"> </w:t>
      </w:r>
      <w:r w:rsidRPr="00CC097F">
        <w:rPr>
          <w:rFonts w:eastAsia="Times New Roman" w:cs="Times New Roman"/>
          <w:spacing w:val="-1"/>
          <w:szCs w:val="28"/>
        </w:rPr>
        <w:t>ng</w:t>
      </w:r>
      <w:r w:rsidRPr="00CC097F">
        <w:rPr>
          <w:rFonts w:eastAsia="Times New Roman" w:cs="Times New Roman"/>
          <w:spacing w:val="1"/>
          <w:szCs w:val="28"/>
        </w:rPr>
        <w:t>hi</w:t>
      </w:r>
      <w:r w:rsidRPr="00CC097F">
        <w:rPr>
          <w:rFonts w:eastAsia="Times New Roman" w:cs="Times New Roman"/>
          <w:spacing w:val="-2"/>
          <w:szCs w:val="28"/>
        </w:rPr>
        <w:t>ê</w:t>
      </w:r>
      <w:r w:rsidRPr="00CC097F">
        <w:rPr>
          <w:rFonts w:eastAsia="Times New Roman" w:cs="Times New Roman"/>
          <w:szCs w:val="28"/>
        </w:rPr>
        <w:t>n</w:t>
      </w:r>
      <w:r w:rsidR="007D4350">
        <w:rPr>
          <w:rFonts w:eastAsia="Times New Roman" w:cs="Times New Roman"/>
          <w:szCs w:val="28"/>
        </w:rPr>
        <w:t xml:space="preserve"> </w:t>
      </w:r>
      <w:r w:rsidRPr="00CC097F">
        <w:rPr>
          <w:rFonts w:eastAsia="Times New Roman" w:cs="Times New Roman"/>
          <w:spacing w:val="2"/>
          <w:szCs w:val="28"/>
        </w:rPr>
        <w:t>c</w:t>
      </w:r>
      <w:r w:rsidRPr="00CC097F">
        <w:rPr>
          <w:rFonts w:eastAsia="Times New Roman" w:cs="Times New Roman"/>
          <w:spacing w:val="-3"/>
          <w:szCs w:val="28"/>
        </w:rPr>
        <w:t>ứ</w:t>
      </w:r>
      <w:r w:rsidRPr="00CC097F">
        <w:rPr>
          <w:rFonts w:eastAsia="Times New Roman" w:cs="Times New Roman"/>
          <w:szCs w:val="28"/>
        </w:rPr>
        <w:t>u</w:t>
      </w:r>
      <w:r w:rsidRPr="00CC097F">
        <w:rPr>
          <w:rFonts w:eastAsia="Times New Roman" w:cs="Times New Roman"/>
          <w:spacing w:val="2"/>
          <w:szCs w:val="28"/>
        </w:rPr>
        <w:t xml:space="preserve"> t</w:t>
      </w:r>
      <w:r w:rsidRPr="00CC097F">
        <w:rPr>
          <w:rFonts w:eastAsia="Times New Roman" w:cs="Times New Roman"/>
          <w:spacing w:val="-1"/>
          <w:szCs w:val="28"/>
        </w:rPr>
        <w:t>ừn</w:t>
      </w:r>
      <w:r w:rsidRPr="00CC097F">
        <w:rPr>
          <w:rFonts w:eastAsia="Times New Roman" w:cs="Times New Roman"/>
          <w:szCs w:val="28"/>
        </w:rPr>
        <w:t>g</w:t>
      </w:r>
      <w:r w:rsidRPr="00CC097F">
        <w:rPr>
          <w:rFonts w:eastAsia="Times New Roman" w:cs="Times New Roman"/>
          <w:spacing w:val="2"/>
          <w:szCs w:val="28"/>
        </w:rPr>
        <w:t xml:space="preserve"> đ</w:t>
      </w:r>
      <w:r w:rsidRPr="00CC097F">
        <w:rPr>
          <w:rFonts w:eastAsia="Times New Roman" w:cs="Times New Roman"/>
          <w:spacing w:val="-1"/>
          <w:szCs w:val="28"/>
        </w:rPr>
        <w:t>ố</w:t>
      </w:r>
      <w:r w:rsidRPr="00CC097F">
        <w:rPr>
          <w:rFonts w:eastAsia="Times New Roman" w:cs="Times New Roman"/>
          <w:szCs w:val="28"/>
        </w:rPr>
        <w:t>i</w:t>
      </w:r>
      <w:r w:rsidR="007D4350">
        <w:rPr>
          <w:rFonts w:eastAsia="Times New Roman" w:cs="Times New Roman"/>
          <w:szCs w:val="28"/>
        </w:rPr>
        <w:t xml:space="preserve"> </w:t>
      </w:r>
      <w:r w:rsidRPr="00CC097F">
        <w:rPr>
          <w:rFonts w:eastAsia="Times New Roman" w:cs="Times New Roman"/>
          <w:spacing w:val="1"/>
          <w:szCs w:val="28"/>
        </w:rPr>
        <w:t>t</w:t>
      </w:r>
      <w:r w:rsidRPr="00CC097F">
        <w:rPr>
          <w:rFonts w:eastAsia="Times New Roman" w:cs="Times New Roman"/>
          <w:szCs w:val="28"/>
        </w:rPr>
        <w:t>ượ</w:t>
      </w:r>
      <w:r w:rsidRPr="00CC097F">
        <w:rPr>
          <w:rFonts w:eastAsia="Times New Roman" w:cs="Times New Roman"/>
          <w:spacing w:val="-1"/>
          <w:szCs w:val="28"/>
        </w:rPr>
        <w:t>n</w:t>
      </w:r>
      <w:r w:rsidRPr="00CC097F">
        <w:rPr>
          <w:rFonts w:eastAsia="Times New Roman" w:cs="Times New Roman"/>
          <w:szCs w:val="28"/>
        </w:rPr>
        <w:t>g</w:t>
      </w:r>
      <w:r w:rsidR="007D4350">
        <w:rPr>
          <w:rFonts w:eastAsia="Times New Roman" w:cs="Times New Roman"/>
          <w:szCs w:val="28"/>
        </w:rPr>
        <w:t xml:space="preserve"> </w:t>
      </w:r>
      <w:r w:rsidRPr="00CC097F">
        <w:rPr>
          <w:rFonts w:eastAsia="Times New Roman" w:cs="Times New Roman"/>
          <w:spacing w:val="-4"/>
          <w:szCs w:val="28"/>
        </w:rPr>
        <w:t>m</w:t>
      </w:r>
      <w:r w:rsidRPr="00CC097F">
        <w:rPr>
          <w:rFonts w:eastAsia="Times New Roman" w:cs="Times New Roman"/>
          <w:spacing w:val="1"/>
          <w:szCs w:val="28"/>
        </w:rPr>
        <w:t>ộ</w:t>
      </w:r>
      <w:r w:rsidRPr="00CC097F">
        <w:rPr>
          <w:rFonts w:eastAsia="Times New Roman" w:cs="Times New Roman"/>
          <w:szCs w:val="28"/>
        </w:rPr>
        <w:t>t cách</w:t>
      </w:r>
      <w:r w:rsidR="007D4350">
        <w:rPr>
          <w:rFonts w:eastAsia="Times New Roman" w:cs="Times New Roman"/>
          <w:szCs w:val="28"/>
        </w:rPr>
        <w:t xml:space="preserve"> </w:t>
      </w:r>
      <w:r w:rsidRPr="00CC097F">
        <w:rPr>
          <w:rFonts w:eastAsia="Times New Roman" w:cs="Times New Roman"/>
          <w:spacing w:val="-1"/>
          <w:szCs w:val="28"/>
        </w:rPr>
        <w:t>t</w:t>
      </w:r>
      <w:r w:rsidRPr="00CC097F">
        <w:rPr>
          <w:rFonts w:eastAsia="Times New Roman" w:cs="Times New Roman"/>
          <w:szCs w:val="28"/>
        </w:rPr>
        <w:t>ỉ</w:t>
      </w:r>
      <w:r w:rsidR="007D4350">
        <w:rPr>
          <w:rFonts w:eastAsia="Times New Roman" w:cs="Times New Roman"/>
          <w:szCs w:val="28"/>
        </w:rPr>
        <w:t xml:space="preserve"> </w:t>
      </w:r>
      <w:r w:rsidRPr="00CC097F">
        <w:rPr>
          <w:rFonts w:eastAsia="Times New Roman" w:cs="Times New Roman"/>
          <w:spacing w:val="-5"/>
          <w:szCs w:val="28"/>
        </w:rPr>
        <w:t>m</w:t>
      </w:r>
      <w:r w:rsidRPr="00CC097F">
        <w:rPr>
          <w:rFonts w:eastAsia="Times New Roman" w:cs="Times New Roman"/>
          <w:spacing w:val="1"/>
          <w:szCs w:val="28"/>
        </w:rPr>
        <w:t>ỉ</w:t>
      </w:r>
      <w:r w:rsidRPr="00CC097F">
        <w:rPr>
          <w:rFonts w:eastAsia="Times New Roman" w:cs="Times New Roman"/>
          <w:szCs w:val="28"/>
        </w:rPr>
        <w:t>,</w:t>
      </w:r>
      <w:r w:rsidR="007D4350">
        <w:rPr>
          <w:rFonts w:eastAsia="Times New Roman" w:cs="Times New Roman"/>
          <w:szCs w:val="28"/>
        </w:rPr>
        <w:t xml:space="preserve"> </w:t>
      </w:r>
      <w:r w:rsidRPr="00CC097F">
        <w:rPr>
          <w:rFonts w:eastAsia="Times New Roman" w:cs="Times New Roman"/>
          <w:spacing w:val="1"/>
          <w:szCs w:val="28"/>
        </w:rPr>
        <w:t>c</w:t>
      </w:r>
      <w:r w:rsidRPr="00CC097F">
        <w:rPr>
          <w:rFonts w:eastAsia="Times New Roman" w:cs="Times New Roman"/>
          <w:szCs w:val="28"/>
        </w:rPr>
        <w:t>ụ</w:t>
      </w:r>
      <w:r w:rsidR="007D4350">
        <w:rPr>
          <w:rFonts w:eastAsia="Times New Roman" w:cs="Times New Roman"/>
          <w:szCs w:val="28"/>
        </w:rPr>
        <w:t xml:space="preserve"> </w:t>
      </w:r>
      <w:r w:rsidRPr="00CC097F">
        <w:rPr>
          <w:rFonts w:eastAsia="Times New Roman" w:cs="Times New Roman"/>
          <w:spacing w:val="1"/>
          <w:szCs w:val="28"/>
        </w:rPr>
        <w:t>t</w:t>
      </w:r>
      <w:r w:rsidRPr="00CC097F">
        <w:rPr>
          <w:rFonts w:eastAsia="Times New Roman" w:cs="Times New Roman"/>
          <w:spacing w:val="2"/>
          <w:szCs w:val="28"/>
        </w:rPr>
        <w:t>h</w:t>
      </w:r>
      <w:r w:rsidRPr="00CC097F">
        <w:rPr>
          <w:rFonts w:eastAsia="Times New Roman" w:cs="Times New Roman"/>
          <w:szCs w:val="28"/>
        </w:rPr>
        <w:t>ể</w:t>
      </w:r>
      <w:r w:rsidR="007D4350">
        <w:rPr>
          <w:rFonts w:eastAsia="Times New Roman" w:cs="Times New Roman"/>
          <w:szCs w:val="28"/>
        </w:rPr>
        <w:t xml:space="preserve"> </w:t>
      </w:r>
      <w:r w:rsidRPr="00CC097F">
        <w:rPr>
          <w:rFonts w:eastAsia="Times New Roman" w:cs="Times New Roman"/>
          <w:spacing w:val="1"/>
          <w:szCs w:val="28"/>
        </w:rPr>
        <w:t>đ</w:t>
      </w:r>
      <w:r w:rsidRPr="00CC097F">
        <w:rPr>
          <w:rFonts w:eastAsia="Times New Roman" w:cs="Times New Roman"/>
          <w:szCs w:val="28"/>
        </w:rPr>
        <w:t xml:space="preserve">ể </w:t>
      </w:r>
      <w:r w:rsidRPr="00CC097F">
        <w:rPr>
          <w:rFonts w:eastAsia="Times New Roman" w:cs="Times New Roman"/>
          <w:spacing w:val="1"/>
          <w:szCs w:val="28"/>
        </w:rPr>
        <w:t>s</w:t>
      </w:r>
      <w:r w:rsidRPr="00CC097F">
        <w:rPr>
          <w:rFonts w:eastAsia="Times New Roman" w:cs="Times New Roman"/>
          <w:szCs w:val="28"/>
        </w:rPr>
        <w:t>ử</w:t>
      </w:r>
      <w:r w:rsidR="007D4350">
        <w:rPr>
          <w:rFonts w:eastAsia="Times New Roman" w:cs="Times New Roman"/>
          <w:szCs w:val="28"/>
        </w:rPr>
        <w:t xml:space="preserve"> </w:t>
      </w:r>
      <w:r w:rsidRPr="00CC097F">
        <w:rPr>
          <w:rFonts w:eastAsia="Times New Roman" w:cs="Times New Roman"/>
          <w:spacing w:val="1"/>
          <w:szCs w:val="28"/>
        </w:rPr>
        <w:t>d</w:t>
      </w:r>
      <w:r w:rsidRPr="00CC097F">
        <w:rPr>
          <w:rFonts w:eastAsia="Times New Roman" w:cs="Times New Roman"/>
          <w:spacing w:val="-1"/>
          <w:szCs w:val="28"/>
        </w:rPr>
        <w:t>ụn</w:t>
      </w:r>
      <w:r w:rsidRPr="00CC097F">
        <w:rPr>
          <w:rFonts w:eastAsia="Times New Roman" w:cs="Times New Roman"/>
          <w:szCs w:val="28"/>
        </w:rPr>
        <w:t>g</w:t>
      </w:r>
      <w:r w:rsidR="007D4350">
        <w:rPr>
          <w:rFonts w:eastAsia="Times New Roman" w:cs="Times New Roman"/>
          <w:szCs w:val="28"/>
        </w:rPr>
        <w:t xml:space="preserve"> </w:t>
      </w:r>
      <w:r w:rsidRPr="00CC097F">
        <w:rPr>
          <w:rFonts w:eastAsia="Times New Roman" w:cs="Times New Roman"/>
          <w:szCs w:val="28"/>
        </w:rPr>
        <w:t>các</w:t>
      </w:r>
      <w:r w:rsidR="007D4350">
        <w:rPr>
          <w:rFonts w:eastAsia="Times New Roman" w:cs="Times New Roman"/>
          <w:szCs w:val="28"/>
        </w:rPr>
        <w:t xml:space="preserve"> </w:t>
      </w:r>
      <w:r w:rsidRPr="00CC097F">
        <w:rPr>
          <w:rFonts w:eastAsia="Times New Roman" w:cs="Times New Roman"/>
          <w:spacing w:val="-1"/>
          <w:szCs w:val="28"/>
        </w:rPr>
        <w:t>p</w:t>
      </w:r>
      <w:r w:rsidRPr="00CC097F">
        <w:rPr>
          <w:rFonts w:eastAsia="Times New Roman" w:cs="Times New Roman"/>
          <w:spacing w:val="1"/>
          <w:szCs w:val="28"/>
        </w:rPr>
        <w:t>h</w:t>
      </w:r>
      <w:r w:rsidRPr="00CC097F">
        <w:rPr>
          <w:rFonts w:eastAsia="Times New Roman" w:cs="Times New Roman"/>
          <w:spacing w:val="-1"/>
          <w:szCs w:val="28"/>
        </w:rPr>
        <w:t>ư</w:t>
      </w:r>
      <w:r w:rsidRPr="00CC097F">
        <w:rPr>
          <w:rFonts w:eastAsia="Times New Roman" w:cs="Times New Roman"/>
          <w:szCs w:val="28"/>
        </w:rPr>
        <w:t>ơ</w:t>
      </w:r>
      <w:r w:rsidRPr="00CC097F">
        <w:rPr>
          <w:rFonts w:eastAsia="Times New Roman" w:cs="Times New Roman"/>
          <w:spacing w:val="1"/>
          <w:szCs w:val="28"/>
        </w:rPr>
        <w:t>n</w:t>
      </w:r>
      <w:r w:rsidRPr="00CC097F">
        <w:rPr>
          <w:rFonts w:eastAsia="Times New Roman" w:cs="Times New Roman"/>
          <w:szCs w:val="28"/>
        </w:rPr>
        <w:t>g</w:t>
      </w:r>
      <w:r w:rsidR="007D4350">
        <w:rPr>
          <w:rFonts w:eastAsia="Times New Roman" w:cs="Times New Roman"/>
          <w:szCs w:val="28"/>
        </w:rPr>
        <w:t xml:space="preserve"> </w:t>
      </w:r>
      <w:r w:rsidRPr="00CC097F">
        <w:rPr>
          <w:rFonts w:eastAsia="Times New Roman" w:cs="Times New Roman"/>
          <w:spacing w:val="1"/>
          <w:szCs w:val="28"/>
        </w:rPr>
        <w:t xml:space="preserve"> p</w:t>
      </w:r>
      <w:r w:rsidRPr="00CC097F">
        <w:rPr>
          <w:rFonts w:eastAsia="Times New Roman" w:cs="Times New Roman"/>
          <w:spacing w:val="-1"/>
          <w:szCs w:val="28"/>
        </w:rPr>
        <w:t>h</w:t>
      </w:r>
      <w:r w:rsidRPr="00CC097F">
        <w:rPr>
          <w:rFonts w:eastAsia="Times New Roman" w:cs="Times New Roman"/>
          <w:szCs w:val="28"/>
        </w:rPr>
        <w:t>áp</w:t>
      </w:r>
      <w:r w:rsidR="007D4350">
        <w:rPr>
          <w:rFonts w:eastAsia="Times New Roman" w:cs="Times New Roman"/>
          <w:szCs w:val="28"/>
        </w:rPr>
        <w:t xml:space="preserve"> </w:t>
      </w:r>
      <w:r w:rsidRPr="00CC097F">
        <w:rPr>
          <w:rFonts w:eastAsia="Times New Roman" w:cs="Times New Roman"/>
          <w:spacing w:val="-1"/>
          <w:szCs w:val="28"/>
        </w:rPr>
        <w:t>g</w:t>
      </w:r>
      <w:r w:rsidRPr="00CC097F">
        <w:rPr>
          <w:rFonts w:eastAsia="Times New Roman" w:cs="Times New Roman"/>
          <w:spacing w:val="1"/>
          <w:szCs w:val="28"/>
        </w:rPr>
        <w:t>i</w:t>
      </w:r>
      <w:r w:rsidRPr="00CC097F">
        <w:rPr>
          <w:rFonts w:eastAsia="Times New Roman" w:cs="Times New Roman"/>
          <w:spacing w:val="-2"/>
          <w:szCs w:val="28"/>
        </w:rPr>
        <w:t>á</w:t>
      </w:r>
      <w:r w:rsidRPr="00CC097F">
        <w:rPr>
          <w:rFonts w:eastAsia="Times New Roman" w:cs="Times New Roman"/>
          <w:szCs w:val="28"/>
        </w:rPr>
        <w:t>o</w:t>
      </w:r>
      <w:r w:rsidR="007D4350">
        <w:rPr>
          <w:rFonts w:eastAsia="Times New Roman" w:cs="Times New Roman"/>
          <w:szCs w:val="28"/>
        </w:rPr>
        <w:t xml:space="preserve"> </w:t>
      </w:r>
      <w:r w:rsidRPr="00CC097F">
        <w:rPr>
          <w:rFonts w:eastAsia="Times New Roman" w:cs="Times New Roman"/>
          <w:spacing w:val="1"/>
          <w:szCs w:val="28"/>
        </w:rPr>
        <w:t>dụ</w:t>
      </w:r>
      <w:r w:rsidRPr="00CC097F">
        <w:rPr>
          <w:rFonts w:eastAsia="Times New Roman" w:cs="Times New Roman"/>
          <w:szCs w:val="28"/>
        </w:rPr>
        <w:t>c,</w:t>
      </w:r>
      <w:r w:rsidR="007D4350">
        <w:rPr>
          <w:rFonts w:eastAsia="Times New Roman" w:cs="Times New Roman"/>
          <w:szCs w:val="28"/>
        </w:rPr>
        <w:t xml:space="preserve"> </w:t>
      </w:r>
      <w:r w:rsidRPr="00CC097F">
        <w:rPr>
          <w:rFonts w:eastAsia="Times New Roman" w:cs="Times New Roman"/>
          <w:szCs w:val="28"/>
        </w:rPr>
        <w:t>rèn</w:t>
      </w:r>
      <w:r w:rsidRPr="00CC097F">
        <w:rPr>
          <w:rFonts w:eastAsia="Times New Roman" w:cs="Times New Roman"/>
          <w:spacing w:val="1"/>
          <w:szCs w:val="28"/>
        </w:rPr>
        <w:t xml:space="preserve"> l</w:t>
      </w:r>
      <w:r w:rsidRPr="00CC097F">
        <w:rPr>
          <w:rFonts w:eastAsia="Times New Roman" w:cs="Times New Roman"/>
          <w:spacing w:val="-1"/>
          <w:szCs w:val="28"/>
        </w:rPr>
        <w:t>u</w:t>
      </w:r>
      <w:r w:rsidRPr="00CC097F">
        <w:rPr>
          <w:rFonts w:eastAsia="Times New Roman" w:cs="Times New Roman"/>
          <w:spacing w:val="-3"/>
          <w:szCs w:val="28"/>
        </w:rPr>
        <w:t>y</w:t>
      </w:r>
      <w:r w:rsidRPr="00CC097F">
        <w:rPr>
          <w:rFonts w:eastAsia="Times New Roman" w:cs="Times New Roman"/>
          <w:szCs w:val="28"/>
        </w:rPr>
        <w:t>ện</w:t>
      </w:r>
      <w:r w:rsidR="007D4350">
        <w:rPr>
          <w:rFonts w:eastAsia="Times New Roman" w:cs="Times New Roman"/>
          <w:szCs w:val="28"/>
        </w:rPr>
        <w:t xml:space="preserve"> </w:t>
      </w:r>
      <w:r w:rsidRPr="00CC097F">
        <w:rPr>
          <w:rFonts w:eastAsia="Times New Roman" w:cs="Times New Roman"/>
          <w:spacing w:val="-1"/>
          <w:szCs w:val="28"/>
        </w:rPr>
        <w:t>t</w:t>
      </w:r>
      <w:r w:rsidRPr="00CC097F">
        <w:rPr>
          <w:rFonts w:eastAsia="Times New Roman" w:cs="Times New Roman"/>
          <w:spacing w:val="1"/>
          <w:szCs w:val="28"/>
        </w:rPr>
        <w:t>h</w:t>
      </w:r>
      <w:r w:rsidRPr="00CC097F">
        <w:rPr>
          <w:rFonts w:eastAsia="Times New Roman" w:cs="Times New Roman"/>
          <w:spacing w:val="-1"/>
          <w:szCs w:val="28"/>
        </w:rPr>
        <w:t>í</w:t>
      </w:r>
      <w:r w:rsidRPr="00CC097F">
        <w:rPr>
          <w:rFonts w:eastAsia="Times New Roman" w:cs="Times New Roman"/>
          <w:szCs w:val="28"/>
        </w:rPr>
        <w:t xml:space="preserve">ch </w:t>
      </w:r>
      <w:r w:rsidRPr="00CC097F">
        <w:rPr>
          <w:rFonts w:eastAsia="Times New Roman" w:cs="Times New Roman"/>
          <w:spacing w:val="1"/>
          <w:szCs w:val="28"/>
        </w:rPr>
        <w:t>h</w:t>
      </w:r>
      <w:r w:rsidRPr="00CC097F">
        <w:rPr>
          <w:rFonts w:eastAsia="Times New Roman" w:cs="Times New Roman"/>
          <w:spacing w:val="-2"/>
          <w:szCs w:val="28"/>
        </w:rPr>
        <w:t>ợ</w:t>
      </w:r>
      <w:r w:rsidRPr="00CC097F">
        <w:rPr>
          <w:rFonts w:eastAsia="Times New Roman" w:cs="Times New Roman"/>
          <w:szCs w:val="28"/>
        </w:rPr>
        <w:t>p</w:t>
      </w:r>
      <w:r w:rsidR="007D4350">
        <w:rPr>
          <w:rFonts w:eastAsia="Times New Roman" w:cs="Times New Roman"/>
          <w:szCs w:val="28"/>
        </w:rPr>
        <w:t xml:space="preserve"> </w:t>
      </w:r>
      <w:r w:rsidRPr="00CC097F">
        <w:rPr>
          <w:rFonts w:eastAsia="Times New Roman" w:cs="Times New Roman"/>
          <w:szCs w:val="28"/>
        </w:rPr>
        <w:t>c</w:t>
      </w:r>
      <w:r w:rsidRPr="00CC097F">
        <w:rPr>
          <w:rFonts w:eastAsia="Times New Roman" w:cs="Times New Roman"/>
          <w:spacing w:val="-2"/>
          <w:szCs w:val="28"/>
        </w:rPr>
        <w:t>h</w:t>
      </w:r>
      <w:r w:rsidRPr="00CC097F">
        <w:rPr>
          <w:rFonts w:eastAsia="Times New Roman" w:cs="Times New Roman"/>
          <w:szCs w:val="28"/>
        </w:rPr>
        <w:t>o</w:t>
      </w:r>
      <w:r w:rsidRPr="00CC097F">
        <w:rPr>
          <w:rFonts w:eastAsia="Times New Roman" w:cs="Times New Roman"/>
          <w:spacing w:val="1"/>
          <w:szCs w:val="28"/>
        </w:rPr>
        <w:t xml:space="preserve"> t</w:t>
      </w:r>
      <w:r w:rsidRPr="00CC097F">
        <w:rPr>
          <w:rFonts w:eastAsia="Times New Roman" w:cs="Times New Roman"/>
          <w:spacing w:val="-3"/>
          <w:szCs w:val="28"/>
        </w:rPr>
        <w:t>ừ</w:t>
      </w:r>
      <w:r w:rsidRPr="00CC097F">
        <w:rPr>
          <w:rFonts w:eastAsia="Times New Roman" w:cs="Times New Roman"/>
          <w:spacing w:val="1"/>
          <w:szCs w:val="28"/>
        </w:rPr>
        <w:t>n</w:t>
      </w:r>
      <w:r w:rsidRPr="00CC097F">
        <w:rPr>
          <w:rFonts w:eastAsia="Times New Roman" w:cs="Times New Roman"/>
          <w:szCs w:val="28"/>
        </w:rPr>
        <w:t>g</w:t>
      </w:r>
      <w:r w:rsidR="007D4350">
        <w:rPr>
          <w:rFonts w:eastAsia="Times New Roman" w:cs="Times New Roman"/>
          <w:szCs w:val="28"/>
        </w:rPr>
        <w:t xml:space="preserve"> </w:t>
      </w:r>
      <w:r w:rsidRPr="00CC097F">
        <w:rPr>
          <w:rFonts w:eastAsia="Times New Roman" w:cs="Times New Roman"/>
          <w:szCs w:val="28"/>
        </w:rPr>
        <w:t>cá</w:t>
      </w:r>
      <w:r w:rsidR="007D4350">
        <w:rPr>
          <w:rFonts w:eastAsia="Times New Roman" w:cs="Times New Roman"/>
          <w:szCs w:val="28"/>
        </w:rPr>
        <w:t xml:space="preserve"> </w:t>
      </w:r>
      <w:r w:rsidRPr="00B01012">
        <w:rPr>
          <w:rFonts w:eastAsia="Times New Roman" w:cs="Times New Roman"/>
          <w:spacing w:val="-2"/>
          <w:szCs w:val="28"/>
        </w:rPr>
        <w:t>n</w:t>
      </w:r>
      <w:r w:rsidRPr="00B01012">
        <w:rPr>
          <w:rFonts w:eastAsia="Times New Roman" w:cs="Times New Roman"/>
          <w:spacing w:val="1"/>
          <w:szCs w:val="28"/>
        </w:rPr>
        <w:t>h</w:t>
      </w:r>
      <w:r w:rsidRPr="00B01012">
        <w:rPr>
          <w:rFonts w:eastAsia="Times New Roman" w:cs="Times New Roman"/>
          <w:spacing w:val="-2"/>
          <w:szCs w:val="28"/>
        </w:rPr>
        <w:t>â</w:t>
      </w:r>
      <w:r w:rsidRPr="00B01012">
        <w:rPr>
          <w:rFonts w:eastAsia="Times New Roman" w:cs="Times New Roman"/>
          <w:spacing w:val="-1"/>
          <w:szCs w:val="28"/>
        </w:rPr>
        <w:t>n</w:t>
      </w:r>
      <w:r w:rsidRPr="00B01012">
        <w:rPr>
          <w:rFonts w:eastAsia="Times New Roman" w:cs="Times New Roman"/>
          <w:szCs w:val="28"/>
        </w:rPr>
        <w:t>.</w:t>
      </w:r>
    </w:p>
    <w:p w:rsidR="00B01012" w:rsidRPr="00B01012" w:rsidRDefault="00B01012" w:rsidP="009E64DF">
      <w:pPr>
        <w:widowControl w:val="0"/>
        <w:autoSpaceDE w:val="0"/>
        <w:autoSpaceDN w:val="0"/>
        <w:adjustRightInd w:val="0"/>
        <w:spacing w:before="120" w:after="120" w:line="240" w:lineRule="auto"/>
        <w:ind w:right="-1" w:firstLine="709"/>
        <w:jc w:val="both"/>
        <w:rPr>
          <w:rFonts w:cs="Times New Roman"/>
          <w:color w:val="000000"/>
          <w:szCs w:val="28"/>
          <w:lang w:val="nl-NL"/>
        </w:rPr>
      </w:pPr>
      <w:r w:rsidRPr="00B01012">
        <w:rPr>
          <w:rFonts w:cs="Times New Roman"/>
          <w:color w:val="000000"/>
          <w:szCs w:val="28"/>
          <w:lang w:val="nl-NL"/>
        </w:rPr>
        <w:t>Phối hợp chặt chẽ với phụ huynh học sinh; kiên trì vận độ</w:t>
      </w:r>
      <w:r w:rsidR="009F5EE2">
        <w:rPr>
          <w:rFonts w:cs="Times New Roman"/>
          <w:color w:val="000000"/>
          <w:szCs w:val="28"/>
          <w:lang w:val="nl-NL"/>
        </w:rPr>
        <w:t>ng các bậc cha mẹ học sinh</w:t>
      </w:r>
      <w:r w:rsidRPr="00B01012">
        <w:rPr>
          <w:rFonts w:cs="Times New Roman"/>
          <w:color w:val="000000"/>
          <w:szCs w:val="28"/>
          <w:lang w:val="nl-NL"/>
        </w:rPr>
        <w:t xml:space="preserve"> tích cực tham gia vào công tác giáo dụ</w:t>
      </w:r>
      <w:r w:rsidR="009F5EE2">
        <w:rPr>
          <w:rFonts w:cs="Times New Roman"/>
          <w:color w:val="000000"/>
          <w:szCs w:val="28"/>
          <w:lang w:val="nl-NL"/>
        </w:rPr>
        <w:t>c con em</w:t>
      </w:r>
      <w:r w:rsidRPr="00B01012">
        <w:rPr>
          <w:rFonts w:cs="Times New Roman"/>
          <w:color w:val="000000"/>
          <w:szCs w:val="28"/>
          <w:lang w:val="nl-NL"/>
        </w:rPr>
        <w:t xml:space="preserve">.       </w:t>
      </w:r>
    </w:p>
    <w:p w:rsidR="00B01012" w:rsidRPr="00323B00" w:rsidRDefault="00B01012" w:rsidP="009E64DF">
      <w:pPr>
        <w:spacing w:before="120" w:after="120" w:line="240" w:lineRule="auto"/>
        <w:ind w:firstLine="709"/>
        <w:jc w:val="both"/>
        <w:rPr>
          <w:rFonts w:cs="Times New Roman"/>
          <w:color w:val="000000" w:themeColor="text1"/>
          <w:szCs w:val="28"/>
          <w:lang w:val="nl-NL"/>
        </w:rPr>
      </w:pPr>
      <w:r w:rsidRPr="00327A34">
        <w:rPr>
          <w:rFonts w:eastAsia="Times New Roman" w:cs="Times New Roman"/>
          <w:szCs w:val="28"/>
          <w:lang w:val="nl-NL"/>
        </w:rPr>
        <w:t>Cần</w:t>
      </w:r>
      <w:r w:rsidR="009F5EE2">
        <w:rPr>
          <w:rFonts w:eastAsia="Times New Roman" w:cs="Times New Roman"/>
          <w:szCs w:val="28"/>
          <w:lang w:val="nl-NL"/>
        </w:rPr>
        <w:t xml:space="preserve"> </w:t>
      </w:r>
      <w:r w:rsidRPr="00327A34">
        <w:rPr>
          <w:rFonts w:eastAsia="Times New Roman" w:cs="Times New Roman"/>
          <w:spacing w:val="-2"/>
          <w:szCs w:val="28"/>
          <w:lang w:val="nl-NL"/>
        </w:rPr>
        <w:t>c</w:t>
      </w:r>
      <w:r w:rsidRPr="00327A34">
        <w:rPr>
          <w:rFonts w:eastAsia="Times New Roman" w:cs="Times New Roman"/>
          <w:szCs w:val="28"/>
          <w:lang w:val="nl-NL"/>
        </w:rPr>
        <w:t xml:space="preserve">ó </w:t>
      </w:r>
      <w:r w:rsidRPr="00327A34">
        <w:rPr>
          <w:rFonts w:eastAsia="Times New Roman" w:cs="Times New Roman"/>
          <w:spacing w:val="3"/>
          <w:szCs w:val="28"/>
          <w:lang w:val="nl-NL"/>
        </w:rPr>
        <w:t>s</w:t>
      </w:r>
      <w:r w:rsidRPr="00327A34">
        <w:rPr>
          <w:rFonts w:eastAsia="Times New Roman" w:cs="Times New Roman"/>
          <w:szCs w:val="28"/>
          <w:lang w:val="nl-NL"/>
        </w:rPr>
        <w:t>ự</w:t>
      </w:r>
      <w:r w:rsidR="009F5EE2">
        <w:rPr>
          <w:rFonts w:eastAsia="Times New Roman" w:cs="Times New Roman"/>
          <w:szCs w:val="28"/>
          <w:lang w:val="nl-NL"/>
        </w:rPr>
        <w:t xml:space="preserve"> </w:t>
      </w:r>
      <w:r w:rsidRPr="00327A34">
        <w:rPr>
          <w:rFonts w:eastAsia="Times New Roman" w:cs="Times New Roman"/>
          <w:spacing w:val="1"/>
          <w:szCs w:val="28"/>
          <w:lang w:val="nl-NL"/>
        </w:rPr>
        <w:t>h</w:t>
      </w:r>
      <w:r w:rsidRPr="00327A34">
        <w:rPr>
          <w:rFonts w:eastAsia="Times New Roman" w:cs="Times New Roman"/>
          <w:spacing w:val="-2"/>
          <w:szCs w:val="28"/>
          <w:lang w:val="nl-NL"/>
        </w:rPr>
        <w:t>ợ</w:t>
      </w:r>
      <w:r w:rsidRPr="00327A34">
        <w:rPr>
          <w:rFonts w:eastAsia="Times New Roman" w:cs="Times New Roman"/>
          <w:szCs w:val="28"/>
          <w:lang w:val="nl-NL"/>
        </w:rPr>
        <w:t>p</w:t>
      </w:r>
      <w:r w:rsidR="009F5EE2">
        <w:rPr>
          <w:rFonts w:eastAsia="Times New Roman" w:cs="Times New Roman"/>
          <w:szCs w:val="28"/>
          <w:lang w:val="nl-NL"/>
        </w:rPr>
        <w:t xml:space="preserve"> </w:t>
      </w:r>
      <w:r w:rsidRPr="00327A34">
        <w:rPr>
          <w:rFonts w:eastAsia="Times New Roman" w:cs="Times New Roman"/>
          <w:spacing w:val="-1"/>
          <w:szCs w:val="28"/>
          <w:lang w:val="nl-NL"/>
        </w:rPr>
        <w:t>t</w:t>
      </w:r>
      <w:r w:rsidRPr="00327A34">
        <w:rPr>
          <w:rFonts w:eastAsia="Times New Roman" w:cs="Times New Roman"/>
          <w:szCs w:val="28"/>
          <w:lang w:val="nl-NL"/>
        </w:rPr>
        <w:t>ác</w:t>
      </w:r>
      <w:r w:rsidR="009F5EE2">
        <w:rPr>
          <w:rFonts w:eastAsia="Times New Roman" w:cs="Times New Roman"/>
          <w:szCs w:val="28"/>
          <w:lang w:val="nl-NL"/>
        </w:rPr>
        <w:t xml:space="preserve"> </w:t>
      </w:r>
      <w:r w:rsidRPr="00327A34">
        <w:rPr>
          <w:rFonts w:eastAsia="Times New Roman" w:cs="Times New Roman"/>
          <w:szCs w:val="28"/>
          <w:lang w:val="nl-NL"/>
        </w:rPr>
        <w:t>c</w:t>
      </w:r>
      <w:r w:rsidRPr="00327A34">
        <w:rPr>
          <w:rFonts w:eastAsia="Times New Roman" w:cs="Times New Roman"/>
          <w:spacing w:val="-2"/>
          <w:szCs w:val="28"/>
          <w:lang w:val="nl-NL"/>
        </w:rPr>
        <w:t>a</w:t>
      </w:r>
      <w:r w:rsidRPr="00327A34">
        <w:rPr>
          <w:rFonts w:eastAsia="Times New Roman" w:cs="Times New Roman"/>
          <w:szCs w:val="28"/>
          <w:lang w:val="nl-NL"/>
        </w:rPr>
        <w:t>o</w:t>
      </w:r>
      <w:r w:rsidR="009F5EE2">
        <w:rPr>
          <w:rFonts w:eastAsia="Times New Roman" w:cs="Times New Roman"/>
          <w:szCs w:val="28"/>
          <w:lang w:val="nl-NL"/>
        </w:rPr>
        <w:t xml:space="preserve"> </w:t>
      </w:r>
      <w:r w:rsidRPr="00327A34">
        <w:rPr>
          <w:rFonts w:eastAsia="Times New Roman" w:cs="Times New Roman"/>
          <w:spacing w:val="-1"/>
          <w:szCs w:val="28"/>
          <w:lang w:val="nl-NL"/>
        </w:rPr>
        <w:t>c</w:t>
      </w:r>
      <w:r w:rsidRPr="00327A34">
        <w:rPr>
          <w:rFonts w:eastAsia="Times New Roman" w:cs="Times New Roman"/>
          <w:spacing w:val="1"/>
          <w:szCs w:val="28"/>
          <w:lang w:val="nl-NL"/>
        </w:rPr>
        <w:t>ủ</w:t>
      </w:r>
      <w:r w:rsidRPr="00327A34">
        <w:rPr>
          <w:rFonts w:eastAsia="Times New Roman" w:cs="Times New Roman"/>
          <w:szCs w:val="28"/>
          <w:lang w:val="nl-NL"/>
        </w:rPr>
        <w:t>a</w:t>
      </w:r>
      <w:r w:rsidRPr="00327A34">
        <w:rPr>
          <w:rFonts w:eastAsia="Times New Roman" w:cs="Times New Roman"/>
          <w:spacing w:val="2"/>
          <w:szCs w:val="28"/>
          <w:lang w:val="nl-NL"/>
        </w:rPr>
        <w:t xml:space="preserve"> Ban cán sự lớp, </w:t>
      </w:r>
      <w:r w:rsidRPr="00327A34">
        <w:rPr>
          <w:rFonts w:eastAsia="Times New Roman" w:cs="Times New Roman"/>
          <w:spacing w:val="-1"/>
          <w:szCs w:val="28"/>
          <w:lang w:val="nl-NL"/>
        </w:rPr>
        <w:t>g</w:t>
      </w:r>
      <w:r w:rsidRPr="00327A34">
        <w:rPr>
          <w:rFonts w:eastAsia="Times New Roman" w:cs="Times New Roman"/>
          <w:spacing w:val="1"/>
          <w:szCs w:val="28"/>
          <w:lang w:val="nl-NL"/>
        </w:rPr>
        <w:t>i</w:t>
      </w:r>
      <w:r w:rsidRPr="00327A34">
        <w:rPr>
          <w:rFonts w:eastAsia="Times New Roman" w:cs="Times New Roman"/>
          <w:spacing w:val="-2"/>
          <w:szCs w:val="28"/>
          <w:lang w:val="nl-NL"/>
        </w:rPr>
        <w:t>á</w:t>
      </w:r>
      <w:r w:rsidRPr="00327A34">
        <w:rPr>
          <w:rFonts w:eastAsia="Times New Roman" w:cs="Times New Roman"/>
          <w:szCs w:val="28"/>
          <w:lang w:val="nl-NL"/>
        </w:rPr>
        <w:t>o</w:t>
      </w:r>
      <w:r w:rsidR="009F5EE2">
        <w:rPr>
          <w:rFonts w:eastAsia="Times New Roman" w:cs="Times New Roman"/>
          <w:szCs w:val="28"/>
          <w:lang w:val="nl-NL"/>
        </w:rPr>
        <w:t xml:space="preserve"> </w:t>
      </w:r>
      <w:r w:rsidRPr="00327A34">
        <w:rPr>
          <w:rFonts w:eastAsia="Times New Roman" w:cs="Times New Roman"/>
          <w:spacing w:val="-1"/>
          <w:szCs w:val="28"/>
          <w:lang w:val="nl-NL"/>
        </w:rPr>
        <w:t>v</w:t>
      </w:r>
      <w:r w:rsidRPr="00327A34">
        <w:rPr>
          <w:rFonts w:eastAsia="Times New Roman" w:cs="Times New Roman"/>
          <w:spacing w:val="1"/>
          <w:szCs w:val="28"/>
          <w:lang w:val="nl-NL"/>
        </w:rPr>
        <w:t>i</w:t>
      </w:r>
      <w:r w:rsidRPr="00327A34">
        <w:rPr>
          <w:rFonts w:eastAsia="Times New Roman" w:cs="Times New Roman"/>
          <w:spacing w:val="-2"/>
          <w:szCs w:val="28"/>
          <w:lang w:val="nl-NL"/>
        </w:rPr>
        <w:t>ê</w:t>
      </w:r>
      <w:r w:rsidRPr="00327A34">
        <w:rPr>
          <w:rFonts w:eastAsia="Times New Roman" w:cs="Times New Roman"/>
          <w:szCs w:val="28"/>
          <w:lang w:val="nl-NL"/>
        </w:rPr>
        <w:t>n</w:t>
      </w:r>
      <w:r w:rsidR="009F5EE2">
        <w:rPr>
          <w:rFonts w:eastAsia="Times New Roman" w:cs="Times New Roman"/>
          <w:szCs w:val="28"/>
          <w:lang w:val="nl-NL"/>
        </w:rPr>
        <w:t xml:space="preserve"> </w:t>
      </w:r>
      <w:r w:rsidR="00A02C86" w:rsidRPr="00327A34">
        <w:rPr>
          <w:rFonts w:eastAsia="Times New Roman" w:cs="Times New Roman"/>
          <w:spacing w:val="3"/>
          <w:szCs w:val="28"/>
          <w:lang w:val="nl-NL"/>
        </w:rPr>
        <w:t xml:space="preserve">chủ nhiệm, giáo viên </w:t>
      </w:r>
      <w:r w:rsidR="009F5EE2">
        <w:rPr>
          <w:rFonts w:eastAsia="Times New Roman" w:cs="Times New Roman"/>
          <w:spacing w:val="3"/>
          <w:szCs w:val="28"/>
          <w:lang w:val="nl-NL"/>
        </w:rPr>
        <w:t xml:space="preserve"> </w:t>
      </w:r>
      <w:r w:rsidRPr="00327A34">
        <w:rPr>
          <w:rFonts w:eastAsia="Times New Roman" w:cs="Times New Roman"/>
          <w:spacing w:val="1"/>
          <w:szCs w:val="28"/>
          <w:lang w:val="nl-NL"/>
        </w:rPr>
        <w:t>b</w:t>
      </w:r>
      <w:r w:rsidRPr="00327A34">
        <w:rPr>
          <w:rFonts w:eastAsia="Times New Roman" w:cs="Times New Roman"/>
          <w:szCs w:val="28"/>
          <w:lang w:val="nl-NL"/>
        </w:rPr>
        <w:t>ộ</w:t>
      </w:r>
      <w:r w:rsidR="009F5EE2">
        <w:rPr>
          <w:rFonts w:eastAsia="Times New Roman" w:cs="Times New Roman"/>
          <w:szCs w:val="28"/>
          <w:lang w:val="nl-NL"/>
        </w:rPr>
        <w:t xml:space="preserve"> </w:t>
      </w:r>
      <w:r w:rsidRPr="00327A34">
        <w:rPr>
          <w:rFonts w:eastAsia="Times New Roman" w:cs="Times New Roman"/>
          <w:spacing w:val="-5"/>
          <w:szCs w:val="28"/>
          <w:lang w:val="nl-NL"/>
        </w:rPr>
        <w:t>m</w:t>
      </w:r>
      <w:r w:rsidRPr="00327A34">
        <w:rPr>
          <w:rFonts w:eastAsia="Times New Roman" w:cs="Times New Roman"/>
          <w:spacing w:val="1"/>
          <w:szCs w:val="28"/>
          <w:lang w:val="nl-NL"/>
        </w:rPr>
        <w:t>ô</w:t>
      </w:r>
      <w:r w:rsidRPr="00327A34">
        <w:rPr>
          <w:rFonts w:eastAsia="Times New Roman" w:cs="Times New Roman"/>
          <w:szCs w:val="28"/>
          <w:lang w:val="nl-NL"/>
        </w:rPr>
        <w:t>n</w:t>
      </w:r>
      <w:r w:rsidR="00A02C86" w:rsidRPr="00327A34">
        <w:rPr>
          <w:rFonts w:eastAsia="Times New Roman" w:cs="Times New Roman"/>
          <w:szCs w:val="28"/>
          <w:lang w:val="nl-NL"/>
        </w:rPr>
        <w:t xml:space="preserve"> khác</w:t>
      </w:r>
      <w:r w:rsidRPr="00327A34">
        <w:rPr>
          <w:rFonts w:eastAsia="Times New Roman" w:cs="Times New Roman"/>
          <w:szCs w:val="28"/>
          <w:lang w:val="nl-NL"/>
        </w:rPr>
        <w:t xml:space="preserve">; </w:t>
      </w:r>
      <w:r w:rsidRPr="00B01012">
        <w:rPr>
          <w:rFonts w:cs="Times New Roman"/>
          <w:color w:val="000000"/>
          <w:szCs w:val="28"/>
          <w:lang w:val="nl-NL"/>
        </w:rPr>
        <w:t xml:space="preserve">Luôn biết khích lệ biểu dương các em kịp thời. Hãy khen ngợi những ưu điểm sở trường của các em để các em thấy giá trị của mình được </w:t>
      </w:r>
      <w:r w:rsidRPr="00323B00">
        <w:rPr>
          <w:rFonts w:cs="Times New Roman"/>
          <w:color w:val="000000" w:themeColor="text1"/>
          <w:szCs w:val="28"/>
          <w:lang w:val="nl-NL"/>
        </w:rPr>
        <w:t xml:space="preserve">nâng cao, có niềm tin và hứng thú học tập hơn. </w:t>
      </w:r>
    </w:p>
    <w:p w:rsidR="00FA7451" w:rsidRPr="00327A34" w:rsidRDefault="00FA7451" w:rsidP="009E64DF">
      <w:pPr>
        <w:spacing w:before="120" w:after="120" w:line="240" w:lineRule="auto"/>
        <w:jc w:val="both"/>
        <w:rPr>
          <w:color w:val="000000" w:themeColor="text1"/>
          <w:lang w:val="nl-NL"/>
        </w:rPr>
      </w:pPr>
      <w:r w:rsidRPr="00327A34">
        <w:rPr>
          <w:color w:val="000000" w:themeColor="text1"/>
          <w:lang w:val="nl-NL"/>
        </w:rPr>
        <w:t>Làm tốt công tác tham mưu Hiệu trưởng về CSVC, điều kiện phục vụ cho công tác dạy và học như phòng ốc, thiết bị dạy học…</w:t>
      </w:r>
    </w:p>
    <w:p w:rsidR="00FA7451" w:rsidRPr="00327A34" w:rsidRDefault="00FA7451" w:rsidP="009E64DF">
      <w:pPr>
        <w:spacing w:before="120" w:after="120" w:line="240" w:lineRule="auto"/>
        <w:jc w:val="both"/>
        <w:rPr>
          <w:color w:val="000000" w:themeColor="text1"/>
          <w:lang w:val="nl-NL"/>
        </w:rPr>
      </w:pPr>
      <w:r w:rsidRPr="00327A34">
        <w:rPr>
          <w:color w:val="000000" w:themeColor="text1"/>
          <w:lang w:val="nl-NL"/>
        </w:rPr>
        <w:t xml:space="preserve">Tạo bầu không khí tâm lí trong </w:t>
      </w:r>
      <w:r w:rsidR="00D307AB" w:rsidRPr="00327A34">
        <w:rPr>
          <w:color w:val="000000" w:themeColor="text1"/>
          <w:lang w:val="nl-NL"/>
        </w:rPr>
        <w:t>lớp học</w:t>
      </w:r>
      <w:r w:rsidRPr="00327A34">
        <w:rPr>
          <w:color w:val="000000" w:themeColor="text1"/>
          <w:lang w:val="nl-NL"/>
        </w:rPr>
        <w:t xml:space="preserve"> nhẹ nhàng, cởi mở, thoải mái, thân thiện</w:t>
      </w:r>
      <w:r w:rsidR="00D307AB" w:rsidRPr="00327A34">
        <w:rPr>
          <w:color w:val="000000" w:themeColor="text1"/>
          <w:lang w:val="nl-NL"/>
        </w:rPr>
        <w:t xml:space="preserve"> với học sinh.</w:t>
      </w:r>
    </w:p>
    <w:p w:rsidR="006863A0" w:rsidRPr="007670CC" w:rsidRDefault="007E5C48" w:rsidP="009E64DF">
      <w:pPr>
        <w:pStyle w:val="Heading1"/>
        <w:tabs>
          <w:tab w:val="left" w:pos="1536"/>
        </w:tabs>
        <w:spacing w:before="120" w:after="120"/>
        <w:ind w:left="0"/>
        <w:jc w:val="both"/>
        <w:rPr>
          <w:lang w:val="nl-NL"/>
        </w:rPr>
      </w:pPr>
      <w:r w:rsidRPr="00327A34">
        <w:rPr>
          <w:lang w:val="nl-NL"/>
        </w:rPr>
        <w:t xml:space="preserve">         5</w:t>
      </w:r>
      <w:r w:rsidR="00116BA2" w:rsidRPr="00327A34">
        <w:rPr>
          <w:lang w:val="nl-NL"/>
        </w:rPr>
        <w:t xml:space="preserve">. </w:t>
      </w:r>
      <w:r w:rsidR="006863A0" w:rsidRPr="007670CC">
        <w:rPr>
          <w:lang w:val="nl-NL"/>
        </w:rPr>
        <w:t>Danh sách những thành viên đã tham gia áp dụng thử hoặc ápdụng</w:t>
      </w:r>
    </w:p>
    <w:p w:rsidR="006863A0" w:rsidRPr="007670CC" w:rsidRDefault="006863A0" w:rsidP="009E64DF">
      <w:pPr>
        <w:spacing w:before="120" w:after="120" w:line="240" w:lineRule="auto"/>
        <w:jc w:val="both"/>
        <w:rPr>
          <w:b/>
          <w:lang w:val="nl-NL"/>
        </w:rPr>
      </w:pPr>
      <w:r w:rsidRPr="007670CC">
        <w:rPr>
          <w:b/>
          <w:lang w:val="nl-NL"/>
        </w:rPr>
        <w:t>sáng kiến lần đầu (nếu có):</w:t>
      </w:r>
      <w:r w:rsidR="00FA4468" w:rsidRPr="007670CC">
        <w:rPr>
          <w:b/>
          <w:lang w:val="nl-NL"/>
        </w:rPr>
        <w:t xml:space="preserve"> không</w:t>
      </w:r>
    </w:p>
    <w:p w:rsidR="006863A0" w:rsidRPr="007670CC" w:rsidRDefault="006863A0" w:rsidP="009E64DF">
      <w:pPr>
        <w:pStyle w:val="BodyText"/>
        <w:spacing w:after="120"/>
        <w:ind w:left="0"/>
        <w:jc w:val="both"/>
        <w:rPr>
          <w:b/>
          <w:lang w:val="nl-NL"/>
        </w:rPr>
      </w:pPr>
    </w:p>
    <w:sectPr w:rsidR="006863A0" w:rsidRPr="007670CC" w:rsidSect="007670CC">
      <w:pgSz w:w="11910" w:h="16840" w:code="9"/>
      <w:pgMar w:top="1134" w:right="1134" w:bottom="1134" w:left="1701" w:header="57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F22" w:rsidRDefault="002C6F22" w:rsidP="00F93262">
      <w:pPr>
        <w:spacing w:after="0" w:line="240" w:lineRule="auto"/>
      </w:pPr>
      <w:r>
        <w:separator/>
      </w:r>
    </w:p>
  </w:endnote>
  <w:endnote w:type="continuationSeparator" w:id="1">
    <w:p w:rsidR="002C6F22" w:rsidRDefault="002C6F22" w:rsidP="00F93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F22" w:rsidRDefault="002C6F22" w:rsidP="00F93262">
      <w:pPr>
        <w:spacing w:after="0" w:line="240" w:lineRule="auto"/>
      </w:pPr>
      <w:r>
        <w:separator/>
      </w:r>
    </w:p>
  </w:footnote>
  <w:footnote w:type="continuationSeparator" w:id="1">
    <w:p w:rsidR="002C6F22" w:rsidRDefault="002C6F22" w:rsidP="00F932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01B"/>
    <w:multiLevelType w:val="hybridMultilevel"/>
    <w:tmpl w:val="A500697E"/>
    <w:lvl w:ilvl="0" w:tplc="7C0687EC">
      <w:numFmt w:val="bullet"/>
      <w:lvlText w:val="-"/>
      <w:lvlJc w:val="left"/>
      <w:pPr>
        <w:ind w:left="681" w:hanging="160"/>
      </w:pPr>
      <w:rPr>
        <w:rFonts w:ascii="Times New Roman" w:eastAsia="Times New Roman" w:hAnsi="Times New Roman" w:cs="Times New Roman" w:hint="default"/>
        <w:i/>
        <w:w w:val="100"/>
        <w:sz w:val="28"/>
        <w:szCs w:val="28"/>
        <w:lang w:eastAsia="en-US" w:bidi="ar-SA"/>
      </w:rPr>
    </w:lvl>
    <w:lvl w:ilvl="1" w:tplc="CE1A5E16">
      <w:numFmt w:val="bullet"/>
      <w:lvlText w:val="•"/>
      <w:lvlJc w:val="left"/>
      <w:pPr>
        <w:ind w:left="1628" w:hanging="160"/>
      </w:pPr>
      <w:rPr>
        <w:rFonts w:hint="default"/>
        <w:lang w:eastAsia="en-US" w:bidi="ar-SA"/>
      </w:rPr>
    </w:lvl>
    <w:lvl w:ilvl="2" w:tplc="F6AE34A0">
      <w:numFmt w:val="bullet"/>
      <w:lvlText w:val="•"/>
      <w:lvlJc w:val="left"/>
      <w:pPr>
        <w:ind w:left="2577" w:hanging="160"/>
      </w:pPr>
      <w:rPr>
        <w:rFonts w:hint="default"/>
        <w:lang w:eastAsia="en-US" w:bidi="ar-SA"/>
      </w:rPr>
    </w:lvl>
    <w:lvl w:ilvl="3" w:tplc="3C46C542">
      <w:numFmt w:val="bullet"/>
      <w:lvlText w:val="•"/>
      <w:lvlJc w:val="left"/>
      <w:pPr>
        <w:ind w:left="3526" w:hanging="160"/>
      </w:pPr>
      <w:rPr>
        <w:rFonts w:hint="default"/>
        <w:lang w:eastAsia="en-US" w:bidi="ar-SA"/>
      </w:rPr>
    </w:lvl>
    <w:lvl w:ilvl="4" w:tplc="FEDE27EA">
      <w:numFmt w:val="bullet"/>
      <w:lvlText w:val="•"/>
      <w:lvlJc w:val="left"/>
      <w:pPr>
        <w:ind w:left="4474" w:hanging="160"/>
      </w:pPr>
      <w:rPr>
        <w:rFonts w:hint="default"/>
        <w:lang w:eastAsia="en-US" w:bidi="ar-SA"/>
      </w:rPr>
    </w:lvl>
    <w:lvl w:ilvl="5" w:tplc="84B23A9C">
      <w:numFmt w:val="bullet"/>
      <w:lvlText w:val="•"/>
      <w:lvlJc w:val="left"/>
      <w:pPr>
        <w:ind w:left="5423" w:hanging="160"/>
      </w:pPr>
      <w:rPr>
        <w:rFonts w:hint="default"/>
        <w:lang w:eastAsia="en-US" w:bidi="ar-SA"/>
      </w:rPr>
    </w:lvl>
    <w:lvl w:ilvl="6" w:tplc="06AA2354">
      <w:numFmt w:val="bullet"/>
      <w:lvlText w:val="•"/>
      <w:lvlJc w:val="left"/>
      <w:pPr>
        <w:ind w:left="6372" w:hanging="160"/>
      </w:pPr>
      <w:rPr>
        <w:rFonts w:hint="default"/>
        <w:lang w:eastAsia="en-US" w:bidi="ar-SA"/>
      </w:rPr>
    </w:lvl>
    <w:lvl w:ilvl="7" w:tplc="C018E170">
      <w:numFmt w:val="bullet"/>
      <w:lvlText w:val="•"/>
      <w:lvlJc w:val="left"/>
      <w:pPr>
        <w:ind w:left="7320" w:hanging="160"/>
      </w:pPr>
      <w:rPr>
        <w:rFonts w:hint="default"/>
        <w:lang w:eastAsia="en-US" w:bidi="ar-SA"/>
      </w:rPr>
    </w:lvl>
    <w:lvl w:ilvl="8" w:tplc="2166CCD2">
      <w:numFmt w:val="bullet"/>
      <w:lvlText w:val="•"/>
      <w:lvlJc w:val="left"/>
      <w:pPr>
        <w:ind w:left="8269" w:hanging="160"/>
      </w:pPr>
      <w:rPr>
        <w:rFonts w:hint="default"/>
        <w:lang w:eastAsia="en-US" w:bidi="ar-SA"/>
      </w:rPr>
    </w:lvl>
  </w:abstractNum>
  <w:abstractNum w:abstractNumId="1">
    <w:nsid w:val="0576295D"/>
    <w:multiLevelType w:val="multilevel"/>
    <w:tmpl w:val="A6162116"/>
    <w:lvl w:ilvl="0">
      <w:start w:val="2"/>
      <w:numFmt w:val="decimal"/>
      <w:lvlText w:val="%1."/>
      <w:lvlJc w:val="left"/>
      <w:pPr>
        <w:ind w:left="681" w:hanging="287"/>
        <w:jc w:val="left"/>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497" w:hanging="497"/>
        <w:jc w:val="left"/>
      </w:pPr>
      <w:rPr>
        <w:rFonts w:ascii="Times New Roman" w:eastAsia="Times New Roman" w:hAnsi="Times New Roman" w:cs="Times New Roman" w:hint="default"/>
        <w:w w:val="100"/>
        <w:sz w:val="28"/>
        <w:szCs w:val="28"/>
        <w:lang w:eastAsia="en-US" w:bidi="ar-SA"/>
      </w:rPr>
    </w:lvl>
    <w:lvl w:ilvl="2">
      <w:numFmt w:val="bullet"/>
      <w:lvlText w:val="•"/>
      <w:lvlJc w:val="left"/>
      <w:pPr>
        <w:ind w:left="2577" w:hanging="497"/>
      </w:pPr>
      <w:rPr>
        <w:rFonts w:hint="default"/>
        <w:lang w:eastAsia="en-US" w:bidi="ar-SA"/>
      </w:rPr>
    </w:lvl>
    <w:lvl w:ilvl="3">
      <w:numFmt w:val="bullet"/>
      <w:lvlText w:val="•"/>
      <w:lvlJc w:val="left"/>
      <w:pPr>
        <w:ind w:left="3526" w:hanging="497"/>
      </w:pPr>
      <w:rPr>
        <w:rFonts w:hint="default"/>
        <w:lang w:eastAsia="en-US" w:bidi="ar-SA"/>
      </w:rPr>
    </w:lvl>
    <w:lvl w:ilvl="4">
      <w:numFmt w:val="bullet"/>
      <w:lvlText w:val="•"/>
      <w:lvlJc w:val="left"/>
      <w:pPr>
        <w:ind w:left="4474" w:hanging="497"/>
      </w:pPr>
      <w:rPr>
        <w:rFonts w:hint="default"/>
        <w:lang w:eastAsia="en-US" w:bidi="ar-SA"/>
      </w:rPr>
    </w:lvl>
    <w:lvl w:ilvl="5">
      <w:numFmt w:val="bullet"/>
      <w:lvlText w:val="•"/>
      <w:lvlJc w:val="left"/>
      <w:pPr>
        <w:ind w:left="5423" w:hanging="497"/>
      </w:pPr>
      <w:rPr>
        <w:rFonts w:hint="default"/>
        <w:lang w:eastAsia="en-US" w:bidi="ar-SA"/>
      </w:rPr>
    </w:lvl>
    <w:lvl w:ilvl="6">
      <w:numFmt w:val="bullet"/>
      <w:lvlText w:val="•"/>
      <w:lvlJc w:val="left"/>
      <w:pPr>
        <w:ind w:left="6372" w:hanging="497"/>
      </w:pPr>
      <w:rPr>
        <w:rFonts w:hint="default"/>
        <w:lang w:eastAsia="en-US" w:bidi="ar-SA"/>
      </w:rPr>
    </w:lvl>
    <w:lvl w:ilvl="7">
      <w:numFmt w:val="bullet"/>
      <w:lvlText w:val="•"/>
      <w:lvlJc w:val="left"/>
      <w:pPr>
        <w:ind w:left="7320" w:hanging="497"/>
      </w:pPr>
      <w:rPr>
        <w:rFonts w:hint="default"/>
        <w:lang w:eastAsia="en-US" w:bidi="ar-SA"/>
      </w:rPr>
    </w:lvl>
    <w:lvl w:ilvl="8">
      <w:numFmt w:val="bullet"/>
      <w:lvlText w:val="•"/>
      <w:lvlJc w:val="left"/>
      <w:pPr>
        <w:ind w:left="8269" w:hanging="497"/>
      </w:pPr>
      <w:rPr>
        <w:rFonts w:hint="default"/>
        <w:lang w:eastAsia="en-US" w:bidi="ar-SA"/>
      </w:rPr>
    </w:lvl>
  </w:abstractNum>
  <w:abstractNum w:abstractNumId="2">
    <w:nsid w:val="0C007C53"/>
    <w:multiLevelType w:val="hybridMultilevel"/>
    <w:tmpl w:val="81CE5CCE"/>
    <w:lvl w:ilvl="0" w:tplc="ADB8FF30">
      <w:start w:val="5"/>
      <w:numFmt w:val="decimal"/>
      <w:lvlText w:val="%1."/>
      <w:lvlJc w:val="left"/>
      <w:pPr>
        <w:ind w:left="1535" w:hanging="288"/>
        <w:jc w:val="left"/>
      </w:pPr>
      <w:rPr>
        <w:rFonts w:ascii="Times New Roman" w:eastAsia="Times New Roman" w:hAnsi="Times New Roman" w:cs="Times New Roman" w:hint="default"/>
        <w:b/>
        <w:bCs/>
        <w:w w:val="100"/>
        <w:sz w:val="28"/>
        <w:szCs w:val="28"/>
        <w:lang w:eastAsia="en-US" w:bidi="ar-SA"/>
      </w:rPr>
    </w:lvl>
    <w:lvl w:ilvl="1" w:tplc="694ABCF4">
      <w:start w:val="1"/>
      <w:numFmt w:val="upperRoman"/>
      <w:lvlText w:val="%2."/>
      <w:lvlJc w:val="left"/>
      <w:pPr>
        <w:ind w:left="1496" w:hanging="249"/>
        <w:jc w:val="left"/>
      </w:pPr>
      <w:rPr>
        <w:rFonts w:ascii="Times New Roman" w:eastAsia="Times New Roman" w:hAnsi="Times New Roman" w:cs="Times New Roman" w:hint="default"/>
        <w:b/>
        <w:bCs/>
        <w:spacing w:val="-1"/>
        <w:w w:val="100"/>
        <w:sz w:val="28"/>
        <w:szCs w:val="28"/>
        <w:lang w:eastAsia="en-US" w:bidi="ar-SA"/>
      </w:rPr>
    </w:lvl>
    <w:lvl w:ilvl="2" w:tplc="5A1AE8E4">
      <w:start w:val="1"/>
      <w:numFmt w:val="decimal"/>
      <w:lvlText w:val="%3."/>
      <w:lvlJc w:val="left"/>
      <w:pPr>
        <w:ind w:left="1528" w:hanging="280"/>
        <w:jc w:val="left"/>
      </w:pPr>
      <w:rPr>
        <w:rFonts w:ascii="Times New Roman" w:eastAsia="Times New Roman" w:hAnsi="Times New Roman" w:cs="Times New Roman" w:hint="default"/>
        <w:spacing w:val="-1"/>
        <w:w w:val="100"/>
        <w:sz w:val="28"/>
        <w:szCs w:val="28"/>
        <w:lang w:eastAsia="en-US" w:bidi="ar-SA"/>
      </w:rPr>
    </w:lvl>
    <w:lvl w:ilvl="3" w:tplc="12E8D0BA">
      <w:numFmt w:val="bullet"/>
      <w:lvlText w:val="•"/>
      <w:lvlJc w:val="left"/>
      <w:pPr>
        <w:ind w:left="2618" w:hanging="280"/>
      </w:pPr>
      <w:rPr>
        <w:rFonts w:hint="default"/>
        <w:lang w:eastAsia="en-US" w:bidi="ar-SA"/>
      </w:rPr>
    </w:lvl>
    <w:lvl w:ilvl="4" w:tplc="FD6CD1B6">
      <w:numFmt w:val="bullet"/>
      <w:lvlText w:val="•"/>
      <w:lvlJc w:val="left"/>
      <w:pPr>
        <w:ind w:left="3696" w:hanging="280"/>
      </w:pPr>
      <w:rPr>
        <w:rFonts w:hint="default"/>
        <w:lang w:eastAsia="en-US" w:bidi="ar-SA"/>
      </w:rPr>
    </w:lvl>
    <w:lvl w:ilvl="5" w:tplc="D4DA3A0A">
      <w:numFmt w:val="bullet"/>
      <w:lvlText w:val="•"/>
      <w:lvlJc w:val="left"/>
      <w:pPr>
        <w:ind w:left="4775" w:hanging="280"/>
      </w:pPr>
      <w:rPr>
        <w:rFonts w:hint="default"/>
        <w:lang w:eastAsia="en-US" w:bidi="ar-SA"/>
      </w:rPr>
    </w:lvl>
    <w:lvl w:ilvl="6" w:tplc="E7E01D62">
      <w:numFmt w:val="bullet"/>
      <w:lvlText w:val="•"/>
      <w:lvlJc w:val="left"/>
      <w:pPr>
        <w:ind w:left="5853" w:hanging="280"/>
      </w:pPr>
      <w:rPr>
        <w:rFonts w:hint="default"/>
        <w:lang w:eastAsia="en-US" w:bidi="ar-SA"/>
      </w:rPr>
    </w:lvl>
    <w:lvl w:ilvl="7" w:tplc="B8960000">
      <w:numFmt w:val="bullet"/>
      <w:lvlText w:val="•"/>
      <w:lvlJc w:val="left"/>
      <w:pPr>
        <w:ind w:left="6931" w:hanging="280"/>
      </w:pPr>
      <w:rPr>
        <w:rFonts w:hint="default"/>
        <w:lang w:eastAsia="en-US" w:bidi="ar-SA"/>
      </w:rPr>
    </w:lvl>
    <w:lvl w:ilvl="8" w:tplc="449A3B5C">
      <w:numFmt w:val="bullet"/>
      <w:lvlText w:val="•"/>
      <w:lvlJc w:val="left"/>
      <w:pPr>
        <w:ind w:left="8010" w:hanging="280"/>
      </w:pPr>
      <w:rPr>
        <w:rFonts w:hint="default"/>
        <w:lang w:eastAsia="en-US" w:bidi="ar-SA"/>
      </w:rPr>
    </w:lvl>
  </w:abstractNum>
  <w:abstractNum w:abstractNumId="3">
    <w:nsid w:val="17025BDF"/>
    <w:multiLevelType w:val="hybridMultilevel"/>
    <w:tmpl w:val="9B523A1A"/>
    <w:lvl w:ilvl="0" w:tplc="5448C04E">
      <w:numFmt w:val="bullet"/>
      <w:lvlText w:val="-"/>
      <w:lvlJc w:val="left"/>
      <w:pPr>
        <w:ind w:left="142" w:hanging="173"/>
      </w:pPr>
      <w:rPr>
        <w:rFonts w:ascii="Times New Roman" w:eastAsia="Times New Roman" w:hAnsi="Times New Roman" w:cs="Times New Roman" w:hint="default"/>
        <w:w w:val="100"/>
        <w:sz w:val="28"/>
        <w:szCs w:val="28"/>
        <w:lang w:eastAsia="en-US" w:bidi="ar-SA"/>
      </w:rPr>
    </w:lvl>
    <w:lvl w:ilvl="1" w:tplc="E210FAB0">
      <w:numFmt w:val="bullet"/>
      <w:lvlText w:val="•"/>
      <w:lvlJc w:val="left"/>
      <w:pPr>
        <w:ind w:left="691" w:hanging="173"/>
      </w:pPr>
      <w:rPr>
        <w:rFonts w:hint="default"/>
        <w:lang w:eastAsia="en-US" w:bidi="ar-SA"/>
      </w:rPr>
    </w:lvl>
    <w:lvl w:ilvl="2" w:tplc="B63E01BA">
      <w:numFmt w:val="bullet"/>
      <w:lvlText w:val="•"/>
      <w:lvlJc w:val="left"/>
      <w:pPr>
        <w:ind w:left="1243" w:hanging="173"/>
      </w:pPr>
      <w:rPr>
        <w:rFonts w:hint="default"/>
        <w:lang w:eastAsia="en-US" w:bidi="ar-SA"/>
      </w:rPr>
    </w:lvl>
    <w:lvl w:ilvl="3" w:tplc="A61E5F70">
      <w:numFmt w:val="bullet"/>
      <w:lvlText w:val="•"/>
      <w:lvlJc w:val="left"/>
      <w:pPr>
        <w:ind w:left="1794" w:hanging="173"/>
      </w:pPr>
      <w:rPr>
        <w:rFonts w:hint="default"/>
        <w:lang w:eastAsia="en-US" w:bidi="ar-SA"/>
      </w:rPr>
    </w:lvl>
    <w:lvl w:ilvl="4" w:tplc="A68CFA04">
      <w:numFmt w:val="bullet"/>
      <w:lvlText w:val="•"/>
      <w:lvlJc w:val="left"/>
      <w:pPr>
        <w:ind w:left="2346" w:hanging="173"/>
      </w:pPr>
      <w:rPr>
        <w:rFonts w:hint="default"/>
        <w:lang w:eastAsia="en-US" w:bidi="ar-SA"/>
      </w:rPr>
    </w:lvl>
    <w:lvl w:ilvl="5" w:tplc="0444E3A0">
      <w:numFmt w:val="bullet"/>
      <w:lvlText w:val="•"/>
      <w:lvlJc w:val="left"/>
      <w:pPr>
        <w:ind w:left="2897" w:hanging="173"/>
      </w:pPr>
      <w:rPr>
        <w:rFonts w:hint="default"/>
        <w:lang w:eastAsia="en-US" w:bidi="ar-SA"/>
      </w:rPr>
    </w:lvl>
    <w:lvl w:ilvl="6" w:tplc="1786EDBA">
      <w:numFmt w:val="bullet"/>
      <w:lvlText w:val="•"/>
      <w:lvlJc w:val="left"/>
      <w:pPr>
        <w:ind w:left="3449" w:hanging="173"/>
      </w:pPr>
      <w:rPr>
        <w:rFonts w:hint="default"/>
        <w:lang w:eastAsia="en-US" w:bidi="ar-SA"/>
      </w:rPr>
    </w:lvl>
    <w:lvl w:ilvl="7" w:tplc="B5228DD0">
      <w:numFmt w:val="bullet"/>
      <w:lvlText w:val="•"/>
      <w:lvlJc w:val="left"/>
      <w:pPr>
        <w:ind w:left="4000" w:hanging="173"/>
      </w:pPr>
      <w:rPr>
        <w:rFonts w:hint="default"/>
        <w:lang w:eastAsia="en-US" w:bidi="ar-SA"/>
      </w:rPr>
    </w:lvl>
    <w:lvl w:ilvl="8" w:tplc="EA7052E0">
      <w:numFmt w:val="bullet"/>
      <w:lvlText w:val="•"/>
      <w:lvlJc w:val="left"/>
      <w:pPr>
        <w:ind w:left="4552" w:hanging="173"/>
      </w:pPr>
      <w:rPr>
        <w:rFonts w:hint="default"/>
        <w:lang w:eastAsia="en-US" w:bidi="ar-SA"/>
      </w:rPr>
    </w:lvl>
  </w:abstractNum>
  <w:abstractNum w:abstractNumId="4">
    <w:nsid w:val="23A82095"/>
    <w:multiLevelType w:val="multilevel"/>
    <w:tmpl w:val="663EB3D2"/>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5F219A"/>
    <w:multiLevelType w:val="multilevel"/>
    <w:tmpl w:val="9DA8D9FE"/>
    <w:lvl w:ilvl="0">
      <w:start w:val="2"/>
      <w:numFmt w:val="decimal"/>
      <w:lvlText w:val="%1."/>
      <w:lvlJc w:val="left"/>
      <w:pPr>
        <w:ind w:left="675" w:hanging="675"/>
      </w:pPr>
      <w:rPr>
        <w:rFonts w:hint="default"/>
      </w:rPr>
    </w:lvl>
    <w:lvl w:ilvl="1">
      <w:start w:val="5"/>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35F66D7E"/>
    <w:multiLevelType w:val="hybridMultilevel"/>
    <w:tmpl w:val="9252F7F0"/>
    <w:lvl w:ilvl="0" w:tplc="63947EE0">
      <w:numFmt w:val="bullet"/>
      <w:lvlText w:val="-"/>
      <w:lvlJc w:val="left"/>
      <w:pPr>
        <w:ind w:left="794" w:hanging="164"/>
      </w:pPr>
      <w:rPr>
        <w:rFonts w:ascii="Times New Roman" w:eastAsia="Times New Roman" w:hAnsi="Times New Roman" w:cs="Times New Roman" w:hint="default"/>
        <w:spacing w:val="-29"/>
        <w:w w:val="100"/>
        <w:sz w:val="28"/>
        <w:szCs w:val="28"/>
        <w:lang w:eastAsia="en-US" w:bidi="ar-SA"/>
      </w:rPr>
    </w:lvl>
    <w:lvl w:ilvl="1" w:tplc="B38C8FB8">
      <w:numFmt w:val="bullet"/>
      <w:lvlText w:val="•"/>
      <w:lvlJc w:val="left"/>
      <w:pPr>
        <w:ind w:left="1736" w:hanging="164"/>
      </w:pPr>
      <w:rPr>
        <w:rFonts w:hint="default"/>
        <w:lang w:eastAsia="en-US" w:bidi="ar-SA"/>
      </w:rPr>
    </w:lvl>
    <w:lvl w:ilvl="2" w:tplc="07C8BDB4">
      <w:numFmt w:val="bullet"/>
      <w:lvlText w:val="•"/>
      <w:lvlJc w:val="left"/>
      <w:pPr>
        <w:ind w:left="2673" w:hanging="164"/>
      </w:pPr>
      <w:rPr>
        <w:rFonts w:hint="default"/>
        <w:lang w:eastAsia="en-US" w:bidi="ar-SA"/>
      </w:rPr>
    </w:lvl>
    <w:lvl w:ilvl="3" w:tplc="31AC14B2">
      <w:numFmt w:val="bullet"/>
      <w:lvlText w:val="•"/>
      <w:lvlJc w:val="left"/>
      <w:pPr>
        <w:ind w:left="3610" w:hanging="164"/>
      </w:pPr>
      <w:rPr>
        <w:rFonts w:hint="default"/>
        <w:lang w:eastAsia="en-US" w:bidi="ar-SA"/>
      </w:rPr>
    </w:lvl>
    <w:lvl w:ilvl="4" w:tplc="3EACD76E">
      <w:numFmt w:val="bullet"/>
      <w:lvlText w:val="•"/>
      <w:lvlJc w:val="left"/>
      <w:pPr>
        <w:ind w:left="4546" w:hanging="164"/>
      </w:pPr>
      <w:rPr>
        <w:rFonts w:hint="default"/>
        <w:lang w:eastAsia="en-US" w:bidi="ar-SA"/>
      </w:rPr>
    </w:lvl>
    <w:lvl w:ilvl="5" w:tplc="42B48246">
      <w:numFmt w:val="bullet"/>
      <w:lvlText w:val="•"/>
      <w:lvlJc w:val="left"/>
      <w:pPr>
        <w:ind w:left="5483" w:hanging="164"/>
      </w:pPr>
      <w:rPr>
        <w:rFonts w:hint="default"/>
        <w:lang w:eastAsia="en-US" w:bidi="ar-SA"/>
      </w:rPr>
    </w:lvl>
    <w:lvl w:ilvl="6" w:tplc="2386102A">
      <w:numFmt w:val="bullet"/>
      <w:lvlText w:val="•"/>
      <w:lvlJc w:val="left"/>
      <w:pPr>
        <w:ind w:left="6420" w:hanging="164"/>
      </w:pPr>
      <w:rPr>
        <w:rFonts w:hint="default"/>
        <w:lang w:eastAsia="en-US" w:bidi="ar-SA"/>
      </w:rPr>
    </w:lvl>
    <w:lvl w:ilvl="7" w:tplc="7C5E9888">
      <w:numFmt w:val="bullet"/>
      <w:lvlText w:val="•"/>
      <w:lvlJc w:val="left"/>
      <w:pPr>
        <w:ind w:left="7356" w:hanging="164"/>
      </w:pPr>
      <w:rPr>
        <w:rFonts w:hint="default"/>
        <w:lang w:eastAsia="en-US" w:bidi="ar-SA"/>
      </w:rPr>
    </w:lvl>
    <w:lvl w:ilvl="8" w:tplc="176E5A32">
      <w:numFmt w:val="bullet"/>
      <w:lvlText w:val="•"/>
      <w:lvlJc w:val="left"/>
      <w:pPr>
        <w:ind w:left="8293" w:hanging="164"/>
      </w:pPr>
      <w:rPr>
        <w:rFonts w:hint="default"/>
        <w:lang w:eastAsia="en-US" w:bidi="ar-SA"/>
      </w:rPr>
    </w:lvl>
  </w:abstractNum>
  <w:abstractNum w:abstractNumId="7">
    <w:nsid w:val="3CD03310"/>
    <w:multiLevelType w:val="multilevel"/>
    <w:tmpl w:val="421A6CBC"/>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7A71412"/>
    <w:multiLevelType w:val="hybridMultilevel"/>
    <w:tmpl w:val="6E3A32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458CC"/>
    <w:multiLevelType w:val="multilevel"/>
    <w:tmpl w:val="D1CAD0BE"/>
    <w:lvl w:ilvl="0">
      <w:start w:val="2"/>
      <w:numFmt w:val="decimal"/>
      <w:lvlText w:val="%1"/>
      <w:lvlJc w:val="left"/>
      <w:pPr>
        <w:ind w:left="681" w:hanging="490"/>
        <w:jc w:val="left"/>
      </w:pPr>
      <w:rPr>
        <w:rFonts w:hint="default"/>
        <w:lang w:eastAsia="en-US" w:bidi="ar-SA"/>
      </w:rPr>
    </w:lvl>
    <w:lvl w:ilvl="1">
      <w:start w:val="5"/>
      <w:numFmt w:val="decimal"/>
      <w:lvlText w:val="%1.%2."/>
      <w:lvlJc w:val="left"/>
      <w:pPr>
        <w:ind w:left="681" w:hanging="490"/>
        <w:jc w:val="left"/>
      </w:pPr>
      <w:rPr>
        <w:rFonts w:ascii="Times New Roman" w:eastAsia="Times New Roman" w:hAnsi="Times New Roman" w:cs="Times New Roman" w:hint="default"/>
        <w:spacing w:val="-5"/>
        <w:w w:val="100"/>
        <w:sz w:val="28"/>
        <w:szCs w:val="28"/>
        <w:lang w:eastAsia="en-US" w:bidi="ar-SA"/>
      </w:rPr>
    </w:lvl>
    <w:lvl w:ilvl="2">
      <w:start w:val="1"/>
      <w:numFmt w:val="decimal"/>
      <w:lvlText w:val="%1.%2.%3."/>
      <w:lvlJc w:val="left"/>
      <w:pPr>
        <w:ind w:left="2402" w:hanging="700"/>
        <w:jc w:val="left"/>
      </w:pPr>
      <w:rPr>
        <w:rFonts w:ascii="Times New Roman" w:eastAsia="Times New Roman" w:hAnsi="Times New Roman" w:cs="Times New Roman" w:hint="default"/>
        <w:spacing w:val="-1"/>
        <w:w w:val="100"/>
        <w:sz w:val="28"/>
        <w:szCs w:val="28"/>
        <w:lang w:eastAsia="en-US" w:bidi="ar-SA"/>
      </w:rPr>
    </w:lvl>
    <w:lvl w:ilvl="3">
      <w:numFmt w:val="bullet"/>
      <w:lvlText w:val="•"/>
      <w:lvlJc w:val="left"/>
      <w:pPr>
        <w:ind w:left="3768" w:hanging="700"/>
      </w:pPr>
      <w:rPr>
        <w:rFonts w:hint="default"/>
        <w:lang w:eastAsia="en-US" w:bidi="ar-SA"/>
      </w:rPr>
    </w:lvl>
    <w:lvl w:ilvl="4">
      <w:numFmt w:val="bullet"/>
      <w:lvlText w:val="•"/>
      <w:lvlJc w:val="left"/>
      <w:pPr>
        <w:ind w:left="4682" w:hanging="700"/>
      </w:pPr>
      <w:rPr>
        <w:rFonts w:hint="default"/>
        <w:lang w:eastAsia="en-US" w:bidi="ar-SA"/>
      </w:rPr>
    </w:lvl>
    <w:lvl w:ilvl="5">
      <w:numFmt w:val="bullet"/>
      <w:lvlText w:val="•"/>
      <w:lvlJc w:val="left"/>
      <w:pPr>
        <w:ind w:left="5596" w:hanging="700"/>
      </w:pPr>
      <w:rPr>
        <w:rFonts w:hint="default"/>
        <w:lang w:eastAsia="en-US" w:bidi="ar-SA"/>
      </w:rPr>
    </w:lvl>
    <w:lvl w:ilvl="6">
      <w:numFmt w:val="bullet"/>
      <w:lvlText w:val="•"/>
      <w:lvlJc w:val="left"/>
      <w:pPr>
        <w:ind w:left="6510" w:hanging="700"/>
      </w:pPr>
      <w:rPr>
        <w:rFonts w:hint="default"/>
        <w:lang w:eastAsia="en-US" w:bidi="ar-SA"/>
      </w:rPr>
    </w:lvl>
    <w:lvl w:ilvl="7">
      <w:numFmt w:val="bullet"/>
      <w:lvlText w:val="•"/>
      <w:lvlJc w:val="left"/>
      <w:pPr>
        <w:ind w:left="7424" w:hanging="700"/>
      </w:pPr>
      <w:rPr>
        <w:rFonts w:hint="default"/>
        <w:lang w:eastAsia="en-US" w:bidi="ar-SA"/>
      </w:rPr>
    </w:lvl>
    <w:lvl w:ilvl="8">
      <w:numFmt w:val="bullet"/>
      <w:lvlText w:val="•"/>
      <w:lvlJc w:val="left"/>
      <w:pPr>
        <w:ind w:left="8338" w:hanging="700"/>
      </w:pPr>
      <w:rPr>
        <w:rFonts w:hint="default"/>
        <w:lang w:eastAsia="en-US" w:bidi="ar-SA"/>
      </w:rPr>
    </w:lvl>
  </w:abstractNum>
  <w:abstractNum w:abstractNumId="10">
    <w:nsid w:val="4EC17F18"/>
    <w:multiLevelType w:val="multilevel"/>
    <w:tmpl w:val="FD3A5294"/>
    <w:lvl w:ilvl="0">
      <w:start w:val="2"/>
      <w:numFmt w:val="decimal"/>
      <w:lvlText w:val="%1."/>
      <w:lvlJc w:val="left"/>
      <w:pPr>
        <w:ind w:left="675" w:hanging="675"/>
      </w:pPr>
      <w:rPr>
        <w:rFonts w:hint="default"/>
      </w:rPr>
    </w:lvl>
    <w:lvl w:ilvl="1">
      <w:start w:val="5"/>
      <w:numFmt w:val="decimal"/>
      <w:lvlText w:val="%1.%2."/>
      <w:lvlJc w:val="left"/>
      <w:pPr>
        <w:ind w:left="1760" w:hanging="72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8040" w:hanging="180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480" w:hanging="2160"/>
      </w:pPr>
      <w:rPr>
        <w:rFonts w:hint="default"/>
      </w:rPr>
    </w:lvl>
  </w:abstractNum>
  <w:abstractNum w:abstractNumId="11">
    <w:nsid w:val="6BEE4FD3"/>
    <w:multiLevelType w:val="multilevel"/>
    <w:tmpl w:val="2DEE698E"/>
    <w:lvl w:ilvl="0">
      <w:start w:val="2"/>
      <w:numFmt w:val="decimal"/>
      <w:lvlText w:val="%1."/>
      <w:lvlJc w:val="left"/>
      <w:pPr>
        <w:ind w:left="675" w:hanging="675"/>
      </w:pPr>
      <w:rPr>
        <w:rFonts w:hint="default"/>
      </w:rPr>
    </w:lvl>
    <w:lvl w:ilvl="1">
      <w:start w:val="5"/>
      <w:numFmt w:val="decimal"/>
      <w:lvlText w:val="%1.%2."/>
      <w:lvlJc w:val="left"/>
      <w:pPr>
        <w:ind w:left="1571" w:hanging="72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6FA97EDB"/>
    <w:multiLevelType w:val="hybridMultilevel"/>
    <w:tmpl w:val="932691B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2350AA"/>
    <w:multiLevelType w:val="hybridMultilevel"/>
    <w:tmpl w:val="788284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568B9"/>
    <w:multiLevelType w:val="multilevel"/>
    <w:tmpl w:val="8CAE9730"/>
    <w:lvl w:ilvl="0">
      <w:start w:val="2"/>
      <w:numFmt w:val="decimal"/>
      <w:lvlText w:val="%1."/>
      <w:lvlJc w:val="left"/>
      <w:pPr>
        <w:ind w:left="450" w:hanging="450"/>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5">
    <w:nsid w:val="7DE50047"/>
    <w:multiLevelType w:val="multilevel"/>
    <w:tmpl w:val="839A1F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F194467"/>
    <w:multiLevelType w:val="hybridMultilevel"/>
    <w:tmpl w:val="E71831AE"/>
    <w:lvl w:ilvl="0" w:tplc="F1980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0"/>
  </w:num>
  <w:num w:numId="4">
    <w:abstractNumId w:val="9"/>
  </w:num>
  <w:num w:numId="5">
    <w:abstractNumId w:val="1"/>
  </w:num>
  <w:num w:numId="6">
    <w:abstractNumId w:val="10"/>
  </w:num>
  <w:num w:numId="7">
    <w:abstractNumId w:val="5"/>
  </w:num>
  <w:num w:numId="8">
    <w:abstractNumId w:val="4"/>
  </w:num>
  <w:num w:numId="9">
    <w:abstractNumId w:val="2"/>
  </w:num>
  <w:num w:numId="10">
    <w:abstractNumId w:val="11"/>
  </w:num>
  <w:num w:numId="11">
    <w:abstractNumId w:val="7"/>
  </w:num>
  <w:num w:numId="12">
    <w:abstractNumId w:val="13"/>
  </w:num>
  <w:num w:numId="13">
    <w:abstractNumId w:val="8"/>
  </w:num>
  <w:num w:numId="14">
    <w:abstractNumId w:val="12"/>
  </w:num>
  <w:num w:numId="15">
    <w:abstractNumId w:val="3"/>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02DFE"/>
    <w:rsid w:val="00005EDC"/>
    <w:rsid w:val="000111B5"/>
    <w:rsid w:val="0004303C"/>
    <w:rsid w:val="00053F60"/>
    <w:rsid w:val="00057CFD"/>
    <w:rsid w:val="00060D28"/>
    <w:rsid w:val="00097C94"/>
    <w:rsid w:val="000D2922"/>
    <w:rsid w:val="000F087F"/>
    <w:rsid w:val="000F2E2F"/>
    <w:rsid w:val="0010077A"/>
    <w:rsid w:val="00116BA2"/>
    <w:rsid w:val="00143A01"/>
    <w:rsid w:val="00165BC2"/>
    <w:rsid w:val="00186EF6"/>
    <w:rsid w:val="00190E0C"/>
    <w:rsid w:val="0019438A"/>
    <w:rsid w:val="001D36C1"/>
    <w:rsid w:val="001F1BFD"/>
    <w:rsid w:val="00202DFE"/>
    <w:rsid w:val="00233A1B"/>
    <w:rsid w:val="0023472E"/>
    <w:rsid w:val="00245710"/>
    <w:rsid w:val="00246970"/>
    <w:rsid w:val="002665A1"/>
    <w:rsid w:val="00292361"/>
    <w:rsid w:val="002A199D"/>
    <w:rsid w:val="002C6F22"/>
    <w:rsid w:val="002C70B2"/>
    <w:rsid w:val="002D73A0"/>
    <w:rsid w:val="002E7078"/>
    <w:rsid w:val="002F06CC"/>
    <w:rsid w:val="002F5C35"/>
    <w:rsid w:val="00307099"/>
    <w:rsid w:val="003203AF"/>
    <w:rsid w:val="00323B00"/>
    <w:rsid w:val="00327A34"/>
    <w:rsid w:val="003441A0"/>
    <w:rsid w:val="00355925"/>
    <w:rsid w:val="003656DD"/>
    <w:rsid w:val="003A18B2"/>
    <w:rsid w:val="003C7000"/>
    <w:rsid w:val="003F44DA"/>
    <w:rsid w:val="00427D1D"/>
    <w:rsid w:val="0044234D"/>
    <w:rsid w:val="0044519B"/>
    <w:rsid w:val="004714D1"/>
    <w:rsid w:val="0048155D"/>
    <w:rsid w:val="004902D3"/>
    <w:rsid w:val="004A703E"/>
    <w:rsid w:val="004B43B1"/>
    <w:rsid w:val="004C5811"/>
    <w:rsid w:val="004E50D4"/>
    <w:rsid w:val="0050624D"/>
    <w:rsid w:val="00532D75"/>
    <w:rsid w:val="00542130"/>
    <w:rsid w:val="00562E8B"/>
    <w:rsid w:val="00571269"/>
    <w:rsid w:val="00577571"/>
    <w:rsid w:val="00596744"/>
    <w:rsid w:val="005B094C"/>
    <w:rsid w:val="005F5528"/>
    <w:rsid w:val="00611016"/>
    <w:rsid w:val="00626D15"/>
    <w:rsid w:val="00634D4D"/>
    <w:rsid w:val="00636C4C"/>
    <w:rsid w:val="006863A0"/>
    <w:rsid w:val="00692C16"/>
    <w:rsid w:val="006A65B3"/>
    <w:rsid w:val="006D0C33"/>
    <w:rsid w:val="006F2E02"/>
    <w:rsid w:val="00713DA7"/>
    <w:rsid w:val="00732F7D"/>
    <w:rsid w:val="00746867"/>
    <w:rsid w:val="00761ECF"/>
    <w:rsid w:val="007670CC"/>
    <w:rsid w:val="00783AFE"/>
    <w:rsid w:val="007A25FA"/>
    <w:rsid w:val="007B3D2E"/>
    <w:rsid w:val="007C012A"/>
    <w:rsid w:val="007D4350"/>
    <w:rsid w:val="007E34AA"/>
    <w:rsid w:val="007E5C48"/>
    <w:rsid w:val="00813F8A"/>
    <w:rsid w:val="00836D61"/>
    <w:rsid w:val="00843AE9"/>
    <w:rsid w:val="00845D60"/>
    <w:rsid w:val="0085418B"/>
    <w:rsid w:val="00863292"/>
    <w:rsid w:val="0087229F"/>
    <w:rsid w:val="00881762"/>
    <w:rsid w:val="008D086E"/>
    <w:rsid w:val="00923D24"/>
    <w:rsid w:val="00947C95"/>
    <w:rsid w:val="009A2C00"/>
    <w:rsid w:val="009A4E7C"/>
    <w:rsid w:val="009A532F"/>
    <w:rsid w:val="009C3F4C"/>
    <w:rsid w:val="009D391B"/>
    <w:rsid w:val="009E33A9"/>
    <w:rsid w:val="009E64DF"/>
    <w:rsid w:val="009F2357"/>
    <w:rsid w:val="009F5EE2"/>
    <w:rsid w:val="00A001C0"/>
    <w:rsid w:val="00A02C86"/>
    <w:rsid w:val="00A3678E"/>
    <w:rsid w:val="00A712FE"/>
    <w:rsid w:val="00A72DB5"/>
    <w:rsid w:val="00AA615A"/>
    <w:rsid w:val="00AC7CB3"/>
    <w:rsid w:val="00AE481C"/>
    <w:rsid w:val="00B01012"/>
    <w:rsid w:val="00B04AB5"/>
    <w:rsid w:val="00B36CDB"/>
    <w:rsid w:val="00B409EB"/>
    <w:rsid w:val="00B41D43"/>
    <w:rsid w:val="00B45239"/>
    <w:rsid w:val="00B523C1"/>
    <w:rsid w:val="00B73DE5"/>
    <w:rsid w:val="00BA2CB7"/>
    <w:rsid w:val="00BA2D3F"/>
    <w:rsid w:val="00BB047F"/>
    <w:rsid w:val="00BB5085"/>
    <w:rsid w:val="00C0644C"/>
    <w:rsid w:val="00C068D6"/>
    <w:rsid w:val="00C301FA"/>
    <w:rsid w:val="00C475B5"/>
    <w:rsid w:val="00C94766"/>
    <w:rsid w:val="00CB1BD3"/>
    <w:rsid w:val="00CB3F53"/>
    <w:rsid w:val="00CB6ACC"/>
    <w:rsid w:val="00CC097F"/>
    <w:rsid w:val="00CC408E"/>
    <w:rsid w:val="00CC52A3"/>
    <w:rsid w:val="00CF0658"/>
    <w:rsid w:val="00D1398C"/>
    <w:rsid w:val="00D307AB"/>
    <w:rsid w:val="00D407BD"/>
    <w:rsid w:val="00D5248D"/>
    <w:rsid w:val="00DA4A83"/>
    <w:rsid w:val="00DD0831"/>
    <w:rsid w:val="00DD223F"/>
    <w:rsid w:val="00E13430"/>
    <w:rsid w:val="00E257D1"/>
    <w:rsid w:val="00E46475"/>
    <w:rsid w:val="00E47954"/>
    <w:rsid w:val="00E86904"/>
    <w:rsid w:val="00EC1CAF"/>
    <w:rsid w:val="00ED6ED3"/>
    <w:rsid w:val="00F07EC3"/>
    <w:rsid w:val="00F3694D"/>
    <w:rsid w:val="00F62C3B"/>
    <w:rsid w:val="00F93262"/>
    <w:rsid w:val="00FA4468"/>
    <w:rsid w:val="00FA7451"/>
    <w:rsid w:val="00FC0C51"/>
    <w:rsid w:val="00FC11C0"/>
    <w:rsid w:val="00FD24BD"/>
    <w:rsid w:val="00FF30BF"/>
    <w:rsid w:val="00FF73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43"/>
  </w:style>
  <w:style w:type="paragraph" w:styleId="Heading1">
    <w:name w:val="heading 1"/>
    <w:basedOn w:val="Normal"/>
    <w:link w:val="Heading1Char"/>
    <w:uiPriority w:val="1"/>
    <w:qFormat/>
    <w:rsid w:val="006863A0"/>
    <w:pPr>
      <w:widowControl w:val="0"/>
      <w:autoSpaceDE w:val="0"/>
      <w:autoSpaceDN w:val="0"/>
      <w:spacing w:after="0" w:line="240" w:lineRule="auto"/>
      <w:ind w:left="1248"/>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02DFE"/>
    <w:pPr>
      <w:ind w:left="720"/>
      <w:contextualSpacing/>
    </w:pPr>
  </w:style>
  <w:style w:type="character" w:customStyle="1" w:styleId="Heading1Char">
    <w:name w:val="Heading 1 Char"/>
    <w:basedOn w:val="DefaultParagraphFont"/>
    <w:link w:val="Heading1"/>
    <w:uiPriority w:val="1"/>
    <w:rsid w:val="006863A0"/>
    <w:rPr>
      <w:rFonts w:eastAsia="Times New Roman" w:cs="Times New Roman"/>
      <w:b/>
      <w:bCs/>
      <w:szCs w:val="28"/>
    </w:rPr>
  </w:style>
  <w:style w:type="paragraph" w:styleId="BodyText">
    <w:name w:val="Body Text"/>
    <w:basedOn w:val="Normal"/>
    <w:link w:val="BodyTextChar"/>
    <w:uiPriority w:val="1"/>
    <w:qFormat/>
    <w:rsid w:val="006863A0"/>
    <w:pPr>
      <w:widowControl w:val="0"/>
      <w:autoSpaceDE w:val="0"/>
      <w:autoSpaceDN w:val="0"/>
      <w:spacing w:before="120" w:after="0" w:line="240" w:lineRule="auto"/>
      <w:ind w:left="681"/>
    </w:pPr>
    <w:rPr>
      <w:rFonts w:eastAsia="Times New Roman" w:cs="Times New Roman"/>
      <w:szCs w:val="28"/>
    </w:rPr>
  </w:style>
  <w:style w:type="character" w:customStyle="1" w:styleId="BodyTextChar">
    <w:name w:val="Body Text Char"/>
    <w:basedOn w:val="DefaultParagraphFont"/>
    <w:link w:val="BodyText"/>
    <w:uiPriority w:val="1"/>
    <w:rsid w:val="006863A0"/>
    <w:rPr>
      <w:rFonts w:eastAsia="Times New Roman" w:cs="Times New Roman"/>
      <w:szCs w:val="28"/>
    </w:rPr>
  </w:style>
  <w:style w:type="paragraph" w:customStyle="1" w:styleId="TableParagraph">
    <w:name w:val="Table Paragraph"/>
    <w:basedOn w:val="Normal"/>
    <w:uiPriority w:val="1"/>
    <w:qFormat/>
    <w:rsid w:val="006863A0"/>
    <w:pPr>
      <w:widowControl w:val="0"/>
      <w:autoSpaceDE w:val="0"/>
      <w:autoSpaceDN w:val="0"/>
      <w:spacing w:after="0" w:line="240" w:lineRule="auto"/>
    </w:pPr>
    <w:rPr>
      <w:rFonts w:eastAsia="Times New Roman" w:cs="Times New Roman"/>
      <w:sz w:val="22"/>
    </w:rPr>
  </w:style>
  <w:style w:type="paragraph" w:styleId="NormalWeb">
    <w:name w:val="Normal (Web)"/>
    <w:basedOn w:val="Normal"/>
    <w:uiPriority w:val="99"/>
    <w:semiHidden/>
    <w:unhideWhenUsed/>
    <w:rsid w:val="002E707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C94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1">
    <w:name w:val="fontstyle31"/>
    <w:basedOn w:val="DefaultParagraphFont"/>
    <w:rsid w:val="00FC0C51"/>
    <w:rPr>
      <w:rFonts w:ascii="TimesNewRomanPSMT" w:hAnsi="TimesNewRomanPSMT" w:hint="default"/>
      <w:b w:val="0"/>
      <w:bCs w:val="0"/>
      <w:i w:val="0"/>
      <w:iCs w:val="0"/>
      <w:color w:val="000000"/>
      <w:sz w:val="28"/>
      <w:szCs w:val="28"/>
    </w:rPr>
  </w:style>
  <w:style w:type="character" w:styleId="Emphasis">
    <w:name w:val="Emphasis"/>
    <w:basedOn w:val="DefaultParagraphFont"/>
    <w:qFormat/>
    <w:rsid w:val="00FC0C51"/>
    <w:rPr>
      <w:i/>
      <w:iCs/>
    </w:rPr>
  </w:style>
  <w:style w:type="paragraph" w:styleId="BalloonText">
    <w:name w:val="Balloon Text"/>
    <w:basedOn w:val="Normal"/>
    <w:link w:val="BalloonTextChar"/>
    <w:unhideWhenUsed/>
    <w:qFormat/>
    <w:rsid w:val="00B01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01012"/>
    <w:rPr>
      <w:rFonts w:ascii="Tahoma" w:hAnsi="Tahoma" w:cs="Tahoma"/>
      <w:sz w:val="16"/>
      <w:szCs w:val="16"/>
    </w:rPr>
  </w:style>
  <w:style w:type="paragraph" w:styleId="Header">
    <w:name w:val="header"/>
    <w:basedOn w:val="Normal"/>
    <w:link w:val="HeaderChar"/>
    <w:uiPriority w:val="99"/>
    <w:unhideWhenUsed/>
    <w:rsid w:val="00F93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62"/>
  </w:style>
  <w:style w:type="paragraph" w:styleId="Footer">
    <w:name w:val="footer"/>
    <w:basedOn w:val="Normal"/>
    <w:link w:val="FooterChar"/>
    <w:uiPriority w:val="99"/>
    <w:unhideWhenUsed/>
    <w:rsid w:val="00F93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62"/>
  </w:style>
</w:styles>
</file>

<file path=word/webSettings.xml><?xml version="1.0" encoding="utf-8"?>
<w:webSettings xmlns:r="http://schemas.openxmlformats.org/officeDocument/2006/relationships" xmlns:w="http://schemas.openxmlformats.org/wordprocessingml/2006/main">
  <w:divs>
    <w:div w:id="15102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8</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159</cp:revision>
  <dcterms:created xsi:type="dcterms:W3CDTF">2023-03-13T01:08:00Z</dcterms:created>
  <dcterms:modified xsi:type="dcterms:W3CDTF">2024-05-08T12:33:00Z</dcterms:modified>
</cp:coreProperties>
</file>